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C41" w14:textId="298AB85F" w:rsidR="00467773" w:rsidRPr="00CC2755" w:rsidRDefault="00C366A2" w:rsidP="00CC30A1">
      <w:pPr>
        <w:pStyle w:val="BodyText"/>
        <w:rPr>
          <w:b/>
          <w:bCs/>
          <w:sz w:val="40"/>
          <w:szCs w:val="40"/>
        </w:rPr>
      </w:pPr>
      <w:r w:rsidRPr="00CC2755">
        <w:rPr>
          <w:b/>
          <w:bCs/>
          <w:noProof/>
          <w:sz w:val="40"/>
          <w:szCs w:val="40"/>
          <w:lang w:bidi="ar-SA"/>
        </w:rPr>
        <w:drawing>
          <wp:anchor distT="0" distB="0" distL="114300" distR="114300" simplePos="0" relativeHeight="251658240" behindDoc="0" locked="0" layoutInCell="1" allowOverlap="1" wp14:anchorId="3F62A716" wp14:editId="647D8DF5">
            <wp:simplePos x="0" y="0"/>
            <wp:positionH relativeFrom="margin">
              <wp:posOffset>4737100</wp:posOffset>
            </wp:positionH>
            <wp:positionV relativeFrom="margin">
              <wp:posOffset>-88900</wp:posOffset>
            </wp:positionV>
            <wp:extent cx="2110105" cy="100012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1000125"/>
                    </a:xfrm>
                    <a:prstGeom prst="rect">
                      <a:avLst/>
                    </a:prstGeom>
                  </pic:spPr>
                </pic:pic>
              </a:graphicData>
            </a:graphic>
            <wp14:sizeRelH relativeFrom="margin">
              <wp14:pctWidth>0</wp14:pctWidth>
            </wp14:sizeRelH>
            <wp14:sizeRelV relativeFrom="margin">
              <wp14:pctHeight>0</wp14:pctHeight>
            </wp14:sizeRelV>
          </wp:anchor>
        </w:drawing>
      </w:r>
      <w:r w:rsidR="00467773" w:rsidRPr="00CC2755">
        <w:rPr>
          <w:b/>
          <w:bCs/>
          <w:sz w:val="40"/>
          <w:szCs w:val="40"/>
        </w:rPr>
        <w:t>America in Bloom</w:t>
      </w:r>
      <w:r w:rsidR="00CC2755" w:rsidRPr="00CC2755">
        <w:rPr>
          <w:b/>
          <w:bCs/>
          <w:sz w:val="40"/>
          <w:szCs w:val="40"/>
        </w:rPr>
        <w:t xml:space="preserve"> </w:t>
      </w:r>
      <w:r w:rsidR="00C444FF" w:rsidRPr="00CC2755">
        <w:rPr>
          <w:b/>
          <w:bCs/>
          <w:sz w:val="40"/>
          <w:szCs w:val="40"/>
        </w:rPr>
        <w:t>202</w:t>
      </w:r>
      <w:r w:rsidR="007975E2" w:rsidRPr="00CC2755">
        <w:rPr>
          <w:b/>
          <w:bCs/>
          <w:sz w:val="40"/>
          <w:szCs w:val="40"/>
        </w:rPr>
        <w:t>2</w:t>
      </w:r>
      <w:r w:rsidR="00C444FF" w:rsidRPr="00CC2755">
        <w:rPr>
          <w:b/>
          <w:bCs/>
          <w:sz w:val="40"/>
          <w:szCs w:val="40"/>
        </w:rPr>
        <w:t xml:space="preserve"> </w:t>
      </w:r>
      <w:r w:rsidR="00467773" w:rsidRPr="00CC2755">
        <w:rPr>
          <w:b/>
          <w:bCs/>
          <w:sz w:val="40"/>
          <w:szCs w:val="40"/>
        </w:rPr>
        <w:t>Evaluation Report</w:t>
      </w:r>
    </w:p>
    <w:p w14:paraId="1DAB9853" w14:textId="5F77FF43" w:rsidR="00467773" w:rsidRDefault="00467773" w:rsidP="0089509B">
      <w:pPr>
        <w:pStyle w:val="Heading2"/>
        <w:spacing w:before="0"/>
        <w:ind w:left="0" w:right="8816"/>
      </w:pPr>
    </w:p>
    <w:p w14:paraId="19889C76" w14:textId="77777777" w:rsidR="00CC2755" w:rsidRDefault="00CC2755" w:rsidP="0089509B">
      <w:pPr>
        <w:pStyle w:val="Heading2"/>
        <w:spacing w:before="0"/>
        <w:ind w:left="0" w:right="8816"/>
      </w:pPr>
    </w:p>
    <w:p w14:paraId="08F9CEFA" w14:textId="09AA69AC" w:rsidR="005A6ABC" w:rsidRPr="00922690" w:rsidRDefault="00B74D36" w:rsidP="005A6ABC">
      <w:pPr>
        <w:rPr>
          <w:b/>
          <w:sz w:val="24"/>
        </w:rPr>
      </w:pPr>
      <w:r w:rsidRPr="00922690">
        <w:rPr>
          <w:b/>
          <w:sz w:val="24"/>
        </w:rPr>
        <w:t>Community:</w:t>
      </w:r>
    </w:p>
    <w:p w14:paraId="1A644E2C" w14:textId="4A01E4C4" w:rsidR="005A6ABC" w:rsidRPr="00EB0A10" w:rsidRDefault="00B74D36" w:rsidP="005A6ABC">
      <w:pPr>
        <w:rPr>
          <w:b/>
          <w:sz w:val="24"/>
        </w:rPr>
      </w:pPr>
      <w:r w:rsidRPr="00922690">
        <w:rPr>
          <w:b/>
          <w:sz w:val="24"/>
        </w:rPr>
        <w:t>Evaluation Date</w:t>
      </w:r>
      <w:r w:rsidR="00036A15">
        <w:rPr>
          <w:b/>
          <w:sz w:val="24"/>
        </w:rPr>
        <w:t>s</w:t>
      </w:r>
      <w:r w:rsidRPr="00922690">
        <w:rPr>
          <w:b/>
          <w:sz w:val="24"/>
        </w:rPr>
        <w:t xml:space="preserve">: </w:t>
      </w:r>
    </w:p>
    <w:p w14:paraId="572F62BB" w14:textId="77777777" w:rsidR="005A6ABC" w:rsidRPr="0089509B" w:rsidRDefault="005A6ABC" w:rsidP="005A6ABC">
      <w:pPr>
        <w:rPr>
          <w:sz w:val="24"/>
        </w:rPr>
      </w:pPr>
    </w:p>
    <w:p w14:paraId="2662B6AF" w14:textId="2923093E" w:rsidR="000D1C25" w:rsidRPr="00EB0A10" w:rsidRDefault="0031381F" w:rsidP="005A6ABC">
      <w:pPr>
        <w:rPr>
          <w:b/>
          <w:sz w:val="24"/>
        </w:rPr>
      </w:pPr>
      <w:r w:rsidRPr="00922690">
        <w:rPr>
          <w:b/>
          <w:sz w:val="24"/>
        </w:rPr>
        <w:t xml:space="preserve">Lead </w:t>
      </w:r>
      <w:r w:rsidR="00E41858">
        <w:rPr>
          <w:b/>
          <w:sz w:val="24"/>
        </w:rPr>
        <w:t>Advisor</w:t>
      </w:r>
      <w:r w:rsidR="00B74D36" w:rsidRPr="00922690">
        <w:rPr>
          <w:b/>
          <w:sz w:val="24"/>
        </w:rPr>
        <w:t>:</w:t>
      </w:r>
      <w:r w:rsidR="005A6ABC" w:rsidRPr="00922690">
        <w:rPr>
          <w:b/>
          <w:sz w:val="24"/>
        </w:rPr>
        <w:t xml:space="preserve"> </w:t>
      </w:r>
    </w:p>
    <w:p w14:paraId="3407194A" w14:textId="3CDBBED4" w:rsidR="000D1C25" w:rsidRPr="0089509B" w:rsidRDefault="0031381F" w:rsidP="005A6ABC">
      <w:pPr>
        <w:rPr>
          <w:b/>
          <w:sz w:val="24"/>
          <w:szCs w:val="24"/>
        </w:rPr>
      </w:pPr>
      <w:r w:rsidRPr="0089509B">
        <w:rPr>
          <w:b/>
          <w:sz w:val="24"/>
          <w:szCs w:val="24"/>
        </w:rPr>
        <w:t>Co-</w:t>
      </w:r>
      <w:r w:rsidR="00E41858">
        <w:rPr>
          <w:b/>
          <w:sz w:val="24"/>
          <w:szCs w:val="24"/>
        </w:rPr>
        <w:t>Advisor:</w:t>
      </w:r>
    </w:p>
    <w:p w14:paraId="00DFA636" w14:textId="77777777" w:rsidR="0031381F" w:rsidRPr="0089509B" w:rsidRDefault="0031381F" w:rsidP="005A6ABC">
      <w:pPr>
        <w:rPr>
          <w:sz w:val="24"/>
          <w:szCs w:val="24"/>
        </w:rPr>
      </w:pPr>
    </w:p>
    <w:p w14:paraId="01AB074D" w14:textId="2EB23774" w:rsidR="000D1C25" w:rsidRPr="006F2007" w:rsidRDefault="00B74D36" w:rsidP="006F2007">
      <w:r>
        <w:rPr>
          <w:i/>
        </w:rPr>
        <w:t>America in Bloom envisions communities across the country as welcoming and vibrant places to</w:t>
      </w:r>
      <w:r w:rsidR="005A6ABC">
        <w:rPr>
          <w:i/>
        </w:rPr>
        <w:t xml:space="preserve"> l</w:t>
      </w:r>
      <w:r>
        <w:rPr>
          <w:i/>
        </w:rPr>
        <w:t>ive, work, and play – benefitting from colorful plants and trees; enjoying clean environments; celebrating heritage and planting pride through volunteerism.</w:t>
      </w:r>
    </w:p>
    <w:p w14:paraId="3DFFAAEE" w14:textId="77777777" w:rsidR="00027A47" w:rsidRPr="006F2007" w:rsidRDefault="00027A47" w:rsidP="006F2007">
      <w:pPr>
        <w:rPr>
          <w:b/>
        </w:rPr>
      </w:pPr>
    </w:p>
    <w:tbl>
      <w:tblPr>
        <w:tblW w:w="11092" w:type="dxa"/>
        <w:jc w:val="center"/>
        <w:tblLook w:val="04A0" w:firstRow="1" w:lastRow="0" w:firstColumn="1" w:lastColumn="0" w:noHBand="0" w:noVBand="1"/>
      </w:tblPr>
      <w:tblGrid>
        <w:gridCol w:w="5696"/>
        <w:gridCol w:w="1798"/>
        <w:gridCol w:w="1798"/>
        <w:gridCol w:w="1800"/>
      </w:tblGrid>
      <w:tr w:rsidR="00EE5BA8" w:rsidRPr="004503A7" w14:paraId="26E95AE4" w14:textId="77777777" w:rsidTr="00C444FF">
        <w:trPr>
          <w:trHeight w:val="331"/>
          <w:jc w:val="center"/>
        </w:trPr>
        <w:tc>
          <w:tcPr>
            <w:tcW w:w="5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76C2" w14:textId="77777777" w:rsidR="00EE5BA8" w:rsidRPr="004503A7" w:rsidRDefault="00EE5BA8" w:rsidP="00C444FF">
            <w:pPr>
              <w:widowControl/>
              <w:autoSpaceDE/>
              <w:autoSpaceDN/>
              <w:rPr>
                <w:rFonts w:eastAsia="Times New Roman"/>
                <w:b/>
                <w:bCs/>
                <w:color w:val="000000"/>
                <w:lang w:bidi="ar-SA"/>
              </w:rPr>
            </w:pPr>
            <w:r w:rsidRPr="004503A7">
              <w:rPr>
                <w:rFonts w:eastAsia="Times New Roman"/>
                <w:b/>
                <w:bCs/>
                <w:color w:val="000000"/>
                <w:lang w:bidi="ar-SA"/>
              </w:rPr>
              <w:t>Seven Criteria (Codes)</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14:paraId="68FADD6C"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Possible Points</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14:paraId="7B0D561E"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Actual Points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9ADAD97"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Percentage</w:t>
            </w:r>
          </w:p>
        </w:tc>
      </w:tr>
      <w:tr w:rsidR="00EE5BA8" w:rsidRPr="004503A7" w14:paraId="782A3FE2"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tcPr>
          <w:p w14:paraId="615098EB" w14:textId="77777777" w:rsidR="00EE5BA8" w:rsidRPr="004503A7" w:rsidRDefault="00EE5BA8" w:rsidP="00C444FF">
            <w:pPr>
              <w:widowControl/>
              <w:autoSpaceDE/>
              <w:autoSpaceDN/>
              <w:rPr>
                <w:rFonts w:eastAsia="Times New Roman"/>
                <w:b/>
                <w:bCs/>
                <w:color w:val="000000"/>
                <w:lang w:bidi="ar-SA"/>
              </w:rPr>
            </w:pPr>
            <w:r>
              <w:rPr>
                <w:rFonts w:eastAsia="Times New Roman"/>
                <w:b/>
                <w:bCs/>
                <w:color w:val="000000"/>
                <w:lang w:bidi="ar-SA"/>
              </w:rPr>
              <w:t>1</w:t>
            </w:r>
            <w:r w:rsidRPr="004503A7">
              <w:rPr>
                <w:rFonts w:eastAsia="Times New Roman"/>
                <w:b/>
                <w:bCs/>
                <w:color w:val="000000"/>
                <w:lang w:bidi="ar-SA"/>
              </w:rPr>
              <w:t>. Community Vitality (CV)</w:t>
            </w:r>
          </w:p>
        </w:tc>
        <w:tc>
          <w:tcPr>
            <w:tcW w:w="1798" w:type="dxa"/>
            <w:tcBorders>
              <w:top w:val="nil"/>
              <w:left w:val="nil"/>
              <w:bottom w:val="single" w:sz="4" w:space="0" w:color="auto"/>
              <w:right w:val="single" w:sz="4" w:space="0" w:color="auto"/>
            </w:tcBorders>
            <w:shd w:val="clear" w:color="000000" w:fill="D9D9D9"/>
            <w:noWrap/>
            <w:vAlign w:val="center"/>
          </w:tcPr>
          <w:p w14:paraId="6C076322"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tcPr>
          <w:p w14:paraId="7273018A"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tcPr>
          <w:p w14:paraId="410F0471"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3EBE987D"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07E1C355" w14:textId="77777777" w:rsidR="00EE5BA8" w:rsidRPr="004503A7" w:rsidRDefault="00EE5BA8" w:rsidP="00C444FF">
            <w:pPr>
              <w:widowControl/>
              <w:autoSpaceDE/>
              <w:autoSpaceDN/>
              <w:rPr>
                <w:rFonts w:eastAsia="Times New Roman"/>
                <w:b/>
                <w:bCs/>
                <w:color w:val="000000"/>
                <w:lang w:bidi="ar-SA"/>
              </w:rPr>
            </w:pPr>
            <w:r>
              <w:rPr>
                <w:rFonts w:eastAsia="Times New Roman"/>
                <w:b/>
                <w:bCs/>
                <w:color w:val="000000"/>
                <w:lang w:bidi="ar-SA"/>
              </w:rPr>
              <w:t>2</w:t>
            </w:r>
            <w:r w:rsidRPr="004503A7">
              <w:rPr>
                <w:rFonts w:eastAsia="Times New Roman"/>
                <w:b/>
                <w:bCs/>
                <w:color w:val="000000"/>
                <w:lang w:bidi="ar-SA"/>
              </w:rPr>
              <w:t>. Flowers (FL)</w:t>
            </w:r>
          </w:p>
        </w:tc>
        <w:tc>
          <w:tcPr>
            <w:tcW w:w="1798" w:type="dxa"/>
            <w:tcBorders>
              <w:top w:val="nil"/>
              <w:left w:val="nil"/>
              <w:bottom w:val="single" w:sz="4" w:space="0" w:color="auto"/>
              <w:right w:val="single" w:sz="4" w:space="0" w:color="auto"/>
            </w:tcBorders>
            <w:shd w:val="clear" w:color="000000" w:fill="D9D9D9"/>
            <w:noWrap/>
            <w:vAlign w:val="center"/>
            <w:hideMark/>
          </w:tcPr>
          <w:p w14:paraId="7B0F3BAA"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1270D3E9"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0D7E3B88"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280BE481"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30ECC336" w14:textId="77777777" w:rsidR="00EE5BA8" w:rsidRPr="004503A7" w:rsidRDefault="00EE5BA8" w:rsidP="00C444FF">
            <w:pPr>
              <w:widowControl/>
              <w:autoSpaceDE/>
              <w:autoSpaceDN/>
              <w:rPr>
                <w:rFonts w:eastAsia="Times New Roman"/>
                <w:b/>
                <w:bCs/>
                <w:color w:val="000000"/>
                <w:lang w:bidi="ar-SA"/>
              </w:rPr>
            </w:pPr>
            <w:r>
              <w:rPr>
                <w:rFonts w:eastAsia="Times New Roman"/>
                <w:b/>
                <w:bCs/>
                <w:color w:val="000000"/>
                <w:lang w:bidi="ar-SA"/>
              </w:rPr>
              <w:t>3</w:t>
            </w:r>
            <w:r w:rsidRPr="004503A7">
              <w:rPr>
                <w:rFonts w:eastAsia="Times New Roman"/>
                <w:b/>
                <w:bCs/>
                <w:color w:val="000000"/>
                <w:lang w:bidi="ar-SA"/>
              </w:rPr>
              <w:t>. Landscaped Areas (LA)</w:t>
            </w:r>
          </w:p>
        </w:tc>
        <w:tc>
          <w:tcPr>
            <w:tcW w:w="1798" w:type="dxa"/>
            <w:tcBorders>
              <w:top w:val="nil"/>
              <w:left w:val="nil"/>
              <w:bottom w:val="single" w:sz="4" w:space="0" w:color="auto"/>
              <w:right w:val="single" w:sz="4" w:space="0" w:color="auto"/>
            </w:tcBorders>
            <w:shd w:val="clear" w:color="000000" w:fill="D9D9D9"/>
            <w:noWrap/>
            <w:vAlign w:val="center"/>
            <w:hideMark/>
          </w:tcPr>
          <w:p w14:paraId="0609B341"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3D2E86C7"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3CF542AE"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5695EF1C"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6B49F3CA" w14:textId="77777777" w:rsidR="00EE5BA8" w:rsidRPr="004503A7" w:rsidRDefault="00EE5BA8" w:rsidP="00C444FF">
            <w:pPr>
              <w:widowControl/>
              <w:autoSpaceDE/>
              <w:autoSpaceDN/>
              <w:rPr>
                <w:rFonts w:eastAsia="Times New Roman"/>
                <w:b/>
                <w:bCs/>
                <w:color w:val="000000"/>
                <w:lang w:bidi="ar-SA"/>
              </w:rPr>
            </w:pPr>
            <w:r>
              <w:rPr>
                <w:rFonts w:eastAsia="Times New Roman"/>
                <w:b/>
                <w:bCs/>
                <w:color w:val="000000"/>
                <w:lang w:bidi="ar-SA"/>
              </w:rPr>
              <w:t>4</w:t>
            </w:r>
            <w:r w:rsidRPr="004503A7">
              <w:rPr>
                <w:rFonts w:eastAsia="Times New Roman"/>
                <w:b/>
                <w:bCs/>
                <w:color w:val="000000"/>
                <w:lang w:bidi="ar-SA"/>
              </w:rPr>
              <w:t>. Urban Forestry (UF)</w:t>
            </w:r>
          </w:p>
        </w:tc>
        <w:tc>
          <w:tcPr>
            <w:tcW w:w="1798" w:type="dxa"/>
            <w:tcBorders>
              <w:top w:val="nil"/>
              <w:left w:val="nil"/>
              <w:bottom w:val="single" w:sz="4" w:space="0" w:color="auto"/>
              <w:right w:val="single" w:sz="4" w:space="0" w:color="auto"/>
            </w:tcBorders>
            <w:shd w:val="clear" w:color="000000" w:fill="D9D9D9"/>
            <w:noWrap/>
            <w:vAlign w:val="center"/>
            <w:hideMark/>
          </w:tcPr>
          <w:p w14:paraId="0F1A7ECD"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067F400A"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5AC870A2"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26D200A0"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5102F377" w14:textId="77777777" w:rsidR="00EE5BA8" w:rsidRPr="004503A7" w:rsidRDefault="00EE5BA8" w:rsidP="00C444FF">
            <w:pPr>
              <w:widowControl/>
              <w:autoSpaceDE/>
              <w:autoSpaceDN/>
              <w:rPr>
                <w:rFonts w:eastAsia="Times New Roman"/>
                <w:b/>
                <w:bCs/>
                <w:color w:val="000000"/>
                <w:lang w:bidi="ar-SA"/>
              </w:rPr>
            </w:pPr>
            <w:r>
              <w:rPr>
                <w:rFonts w:eastAsia="Times New Roman"/>
                <w:b/>
                <w:bCs/>
                <w:color w:val="000000"/>
                <w:lang w:bidi="ar-SA"/>
              </w:rPr>
              <w:t>5</w:t>
            </w:r>
            <w:r w:rsidRPr="004503A7">
              <w:rPr>
                <w:rFonts w:eastAsia="Times New Roman"/>
                <w:b/>
                <w:bCs/>
                <w:color w:val="000000"/>
                <w:lang w:bidi="ar-SA"/>
              </w:rPr>
              <w:t>. Environmental Efforts (EE)</w:t>
            </w:r>
          </w:p>
        </w:tc>
        <w:tc>
          <w:tcPr>
            <w:tcW w:w="1798" w:type="dxa"/>
            <w:tcBorders>
              <w:top w:val="nil"/>
              <w:left w:val="nil"/>
              <w:bottom w:val="single" w:sz="4" w:space="0" w:color="auto"/>
              <w:right w:val="single" w:sz="4" w:space="0" w:color="auto"/>
            </w:tcBorders>
            <w:shd w:val="clear" w:color="000000" w:fill="D9D9D9"/>
            <w:noWrap/>
            <w:vAlign w:val="center"/>
            <w:hideMark/>
          </w:tcPr>
          <w:p w14:paraId="79430474"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1B0EC962"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2150762B"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26E16F2F"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616ECC05" w14:textId="77777777" w:rsidR="00EE5BA8" w:rsidRPr="004503A7" w:rsidRDefault="00EE5BA8" w:rsidP="00C444FF">
            <w:pPr>
              <w:widowControl/>
              <w:autoSpaceDE/>
              <w:autoSpaceDN/>
              <w:rPr>
                <w:rFonts w:eastAsia="Times New Roman"/>
                <w:b/>
                <w:bCs/>
                <w:color w:val="000000"/>
                <w:lang w:bidi="ar-SA"/>
              </w:rPr>
            </w:pPr>
            <w:r>
              <w:rPr>
                <w:rFonts w:eastAsia="Times New Roman"/>
                <w:b/>
                <w:bCs/>
                <w:color w:val="000000"/>
                <w:lang w:bidi="ar-SA"/>
              </w:rPr>
              <w:t>6</w:t>
            </w:r>
            <w:r w:rsidRPr="004503A7">
              <w:rPr>
                <w:rFonts w:eastAsia="Times New Roman"/>
                <w:b/>
                <w:bCs/>
                <w:color w:val="000000"/>
                <w:lang w:bidi="ar-SA"/>
              </w:rPr>
              <w:t>. Celebrating Heritage (CH)</w:t>
            </w:r>
          </w:p>
        </w:tc>
        <w:tc>
          <w:tcPr>
            <w:tcW w:w="1798" w:type="dxa"/>
            <w:tcBorders>
              <w:top w:val="nil"/>
              <w:left w:val="nil"/>
              <w:bottom w:val="single" w:sz="4" w:space="0" w:color="auto"/>
              <w:right w:val="single" w:sz="4" w:space="0" w:color="auto"/>
            </w:tcBorders>
            <w:shd w:val="clear" w:color="000000" w:fill="D9D9D9"/>
            <w:noWrap/>
            <w:vAlign w:val="center"/>
            <w:hideMark/>
          </w:tcPr>
          <w:p w14:paraId="7295CA1C"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77777C65"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3DEC2202"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0D6BD4F4"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31732A5A" w14:textId="77777777" w:rsidR="00EE5BA8" w:rsidRPr="004503A7" w:rsidRDefault="00EE5BA8" w:rsidP="00C444FF">
            <w:pPr>
              <w:widowControl/>
              <w:autoSpaceDE/>
              <w:autoSpaceDN/>
              <w:rPr>
                <w:rFonts w:eastAsia="Times New Roman"/>
                <w:b/>
                <w:bCs/>
                <w:color w:val="000000"/>
                <w:lang w:bidi="ar-SA"/>
              </w:rPr>
            </w:pPr>
            <w:r w:rsidRPr="004503A7">
              <w:rPr>
                <w:rFonts w:eastAsia="Times New Roman"/>
                <w:b/>
                <w:bCs/>
                <w:color w:val="000000"/>
                <w:lang w:bidi="ar-SA"/>
              </w:rPr>
              <w:t>7. Overall Impression (OI)</w:t>
            </w:r>
          </w:p>
        </w:tc>
        <w:tc>
          <w:tcPr>
            <w:tcW w:w="1798" w:type="dxa"/>
            <w:tcBorders>
              <w:top w:val="nil"/>
              <w:left w:val="nil"/>
              <w:bottom w:val="single" w:sz="4" w:space="0" w:color="auto"/>
              <w:right w:val="single" w:sz="4" w:space="0" w:color="auto"/>
            </w:tcBorders>
            <w:shd w:val="clear" w:color="000000" w:fill="D9D9D9"/>
            <w:noWrap/>
            <w:vAlign w:val="center"/>
            <w:hideMark/>
          </w:tcPr>
          <w:p w14:paraId="2A2C9517"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0B605765"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0A056E79"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1C67C225" w14:textId="77777777" w:rsidTr="00C444FF">
        <w:trPr>
          <w:trHeight w:val="331"/>
          <w:jc w:val="center"/>
        </w:trPr>
        <w:tc>
          <w:tcPr>
            <w:tcW w:w="11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4291" w14:textId="77777777" w:rsidR="00EE5BA8" w:rsidRPr="004503A7" w:rsidRDefault="00EE5BA8" w:rsidP="00C444FF">
            <w:pPr>
              <w:widowControl/>
              <w:autoSpaceDE/>
              <w:autoSpaceDN/>
              <w:rPr>
                <w:rFonts w:eastAsia="Times New Roman"/>
                <w:b/>
                <w:bCs/>
                <w:color w:val="000000"/>
                <w:lang w:bidi="ar-SA"/>
              </w:rPr>
            </w:pPr>
            <w:r w:rsidRPr="004503A7">
              <w:rPr>
                <w:rFonts w:eastAsia="Times New Roman"/>
                <w:b/>
                <w:bCs/>
                <w:color w:val="000000"/>
                <w:lang w:bidi="ar-SA"/>
              </w:rPr>
              <w:t>Other</w:t>
            </w:r>
          </w:p>
        </w:tc>
      </w:tr>
      <w:tr w:rsidR="00EE5BA8" w:rsidRPr="004503A7" w14:paraId="72D5E7BE" w14:textId="77777777" w:rsidTr="00C444FF">
        <w:trPr>
          <w:trHeight w:val="331"/>
          <w:jc w:val="center"/>
        </w:trPr>
        <w:tc>
          <w:tcPr>
            <w:tcW w:w="5696" w:type="dxa"/>
            <w:tcBorders>
              <w:top w:val="nil"/>
              <w:left w:val="single" w:sz="4" w:space="0" w:color="auto"/>
              <w:bottom w:val="single" w:sz="4" w:space="0" w:color="auto"/>
              <w:right w:val="single" w:sz="4" w:space="0" w:color="auto"/>
            </w:tcBorders>
            <w:shd w:val="clear" w:color="000000" w:fill="D9D9D9"/>
            <w:noWrap/>
            <w:vAlign w:val="center"/>
            <w:hideMark/>
          </w:tcPr>
          <w:p w14:paraId="538FB685" w14:textId="77777777" w:rsidR="00EE5BA8" w:rsidRPr="00775A9C" w:rsidRDefault="00EE5BA8" w:rsidP="00C444FF">
            <w:pPr>
              <w:widowControl/>
              <w:autoSpaceDE/>
              <w:autoSpaceDN/>
              <w:rPr>
                <w:rFonts w:eastAsia="Times New Roman"/>
                <w:b/>
                <w:bCs/>
                <w:color w:val="000000"/>
                <w:lang w:val="fr-FR" w:bidi="ar-SA"/>
              </w:rPr>
            </w:pPr>
            <w:r w:rsidRPr="00775A9C">
              <w:rPr>
                <w:rFonts w:eastAsia="Times New Roman"/>
                <w:b/>
                <w:bCs/>
                <w:color w:val="000000"/>
                <w:lang w:val="fr-FR" w:bidi="ar-SA"/>
              </w:rPr>
              <w:t>8. Evaluation Tour Preparation &amp; Actions (ET)</w:t>
            </w:r>
          </w:p>
        </w:tc>
        <w:tc>
          <w:tcPr>
            <w:tcW w:w="1798" w:type="dxa"/>
            <w:tcBorders>
              <w:top w:val="nil"/>
              <w:left w:val="nil"/>
              <w:bottom w:val="single" w:sz="4" w:space="0" w:color="auto"/>
              <w:right w:val="single" w:sz="4" w:space="0" w:color="auto"/>
            </w:tcBorders>
            <w:shd w:val="clear" w:color="000000" w:fill="D9D9D9"/>
            <w:noWrap/>
            <w:vAlign w:val="center"/>
            <w:hideMark/>
          </w:tcPr>
          <w:p w14:paraId="4B59E52E"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nil"/>
              <w:left w:val="nil"/>
              <w:bottom w:val="single" w:sz="4" w:space="0" w:color="auto"/>
              <w:right w:val="single" w:sz="4" w:space="0" w:color="auto"/>
            </w:tcBorders>
            <w:shd w:val="clear" w:color="000000" w:fill="D9D9D9"/>
            <w:noWrap/>
            <w:vAlign w:val="center"/>
            <w:hideMark/>
          </w:tcPr>
          <w:p w14:paraId="52B9FFE2"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nil"/>
              <w:left w:val="nil"/>
              <w:bottom w:val="single" w:sz="4" w:space="0" w:color="auto"/>
              <w:right w:val="single" w:sz="4" w:space="0" w:color="auto"/>
            </w:tcBorders>
            <w:shd w:val="clear" w:color="000000" w:fill="D9D9D9"/>
            <w:noWrap/>
            <w:vAlign w:val="center"/>
            <w:hideMark/>
          </w:tcPr>
          <w:p w14:paraId="449A69B4"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EE5BA8" w:rsidRPr="004503A7" w14:paraId="0E9A0268" w14:textId="77777777" w:rsidTr="00703BB4">
        <w:trPr>
          <w:trHeight w:val="331"/>
          <w:jc w:val="center"/>
        </w:trPr>
        <w:tc>
          <w:tcPr>
            <w:tcW w:w="11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5D8F" w14:textId="77777777" w:rsidR="00EE5BA8" w:rsidRPr="004503A7" w:rsidRDefault="00EE5BA8" w:rsidP="00C444FF">
            <w:pPr>
              <w:widowControl/>
              <w:autoSpaceDE/>
              <w:autoSpaceDN/>
              <w:rPr>
                <w:rFonts w:eastAsia="Times New Roman"/>
                <w:b/>
                <w:bCs/>
                <w:color w:val="000000"/>
                <w:lang w:bidi="ar-SA"/>
              </w:rPr>
            </w:pPr>
            <w:r w:rsidRPr="004503A7">
              <w:rPr>
                <w:rFonts w:eastAsia="Times New Roman"/>
                <w:b/>
                <w:bCs/>
                <w:color w:val="000000"/>
                <w:lang w:bidi="ar-SA"/>
              </w:rPr>
              <w:t> </w:t>
            </w:r>
          </w:p>
        </w:tc>
      </w:tr>
      <w:tr w:rsidR="00EE5BA8" w:rsidRPr="004503A7" w14:paraId="6CEBA9F9" w14:textId="77777777" w:rsidTr="00703BB4">
        <w:trPr>
          <w:trHeight w:val="331"/>
          <w:jc w:val="center"/>
        </w:trPr>
        <w:tc>
          <w:tcPr>
            <w:tcW w:w="56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5AFFE3" w14:textId="77777777" w:rsidR="00EE5BA8" w:rsidRPr="004503A7" w:rsidRDefault="00EE5BA8" w:rsidP="00C444FF">
            <w:pPr>
              <w:widowControl/>
              <w:autoSpaceDE/>
              <w:autoSpaceDN/>
              <w:rPr>
                <w:rFonts w:eastAsia="Times New Roman"/>
                <w:b/>
                <w:bCs/>
                <w:color w:val="000000"/>
                <w:lang w:bidi="ar-SA"/>
              </w:rPr>
            </w:pPr>
            <w:r w:rsidRPr="004503A7">
              <w:rPr>
                <w:rFonts w:eastAsia="Times New Roman"/>
                <w:b/>
                <w:bCs/>
                <w:color w:val="000000"/>
                <w:lang w:bidi="ar-SA"/>
              </w:rPr>
              <w:t>Total Points and Percentage</w:t>
            </w:r>
          </w:p>
        </w:tc>
        <w:tc>
          <w:tcPr>
            <w:tcW w:w="1798" w:type="dxa"/>
            <w:tcBorders>
              <w:top w:val="single" w:sz="4" w:space="0" w:color="auto"/>
              <w:left w:val="nil"/>
              <w:bottom w:val="single" w:sz="4" w:space="0" w:color="auto"/>
              <w:right w:val="single" w:sz="4" w:space="0" w:color="auto"/>
            </w:tcBorders>
            <w:shd w:val="clear" w:color="000000" w:fill="D9D9D9"/>
            <w:noWrap/>
            <w:vAlign w:val="center"/>
            <w:hideMark/>
          </w:tcPr>
          <w:p w14:paraId="4F177278"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798" w:type="dxa"/>
            <w:tcBorders>
              <w:top w:val="single" w:sz="4" w:space="0" w:color="auto"/>
              <w:left w:val="nil"/>
              <w:bottom w:val="single" w:sz="4" w:space="0" w:color="auto"/>
              <w:right w:val="single" w:sz="4" w:space="0" w:color="auto"/>
            </w:tcBorders>
            <w:shd w:val="clear" w:color="000000" w:fill="D9D9D9"/>
            <w:noWrap/>
            <w:vAlign w:val="center"/>
            <w:hideMark/>
          </w:tcPr>
          <w:p w14:paraId="518F389D"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7E7BC2C3" w14:textId="77777777" w:rsidR="00EE5BA8" w:rsidRPr="004503A7" w:rsidRDefault="00EE5BA8" w:rsidP="00C444FF">
            <w:pPr>
              <w:widowControl/>
              <w:autoSpaceDE/>
              <w:autoSpaceDN/>
              <w:jc w:val="center"/>
              <w:rPr>
                <w:rFonts w:eastAsia="Times New Roman"/>
                <w:b/>
                <w:bCs/>
                <w:color w:val="000000"/>
                <w:lang w:bidi="ar-SA"/>
              </w:rPr>
            </w:pPr>
            <w:r w:rsidRPr="004503A7">
              <w:rPr>
                <w:rFonts w:eastAsia="Times New Roman"/>
                <w:b/>
                <w:bCs/>
                <w:color w:val="000000"/>
                <w:lang w:bidi="ar-SA"/>
              </w:rPr>
              <w:t>0.00</w:t>
            </w:r>
          </w:p>
        </w:tc>
      </w:tr>
      <w:tr w:rsidR="00B403D8" w:rsidRPr="004503A7" w14:paraId="4299A7EC" w14:textId="77777777" w:rsidTr="00703BB4">
        <w:trPr>
          <w:trHeight w:val="331"/>
          <w:jc w:val="center"/>
        </w:trPr>
        <w:tc>
          <w:tcPr>
            <w:tcW w:w="569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3EC3694" w14:textId="4086C9D9" w:rsidR="00B403D8" w:rsidRPr="004503A7" w:rsidRDefault="00B403D8" w:rsidP="00775A9C">
            <w:pPr>
              <w:widowControl/>
              <w:autoSpaceDE/>
              <w:autoSpaceDN/>
              <w:jc w:val="right"/>
              <w:rPr>
                <w:rFonts w:eastAsia="Times New Roman"/>
                <w:b/>
                <w:bCs/>
                <w:color w:val="000000"/>
                <w:lang w:bidi="ar-SA"/>
              </w:rPr>
            </w:pPr>
            <w:r>
              <w:rPr>
                <w:rFonts w:eastAsia="Times New Roman"/>
                <w:b/>
                <w:bCs/>
                <w:color w:val="000000"/>
                <w:lang w:bidi="ar-SA"/>
              </w:rPr>
              <w:t>Star Rating</w:t>
            </w:r>
          </w:p>
        </w:tc>
        <w:tc>
          <w:tcPr>
            <w:tcW w:w="5396" w:type="dxa"/>
            <w:gridSpan w:val="3"/>
            <w:tcBorders>
              <w:top w:val="single" w:sz="4" w:space="0" w:color="auto"/>
              <w:left w:val="nil"/>
              <w:bottom w:val="single" w:sz="4" w:space="0" w:color="auto"/>
              <w:right w:val="single" w:sz="4" w:space="0" w:color="auto"/>
            </w:tcBorders>
            <w:shd w:val="clear" w:color="000000" w:fill="D9D9D9"/>
            <w:noWrap/>
            <w:vAlign w:val="center"/>
          </w:tcPr>
          <w:p w14:paraId="27069548" w14:textId="77777777" w:rsidR="00B403D8" w:rsidRPr="004503A7" w:rsidRDefault="00B403D8" w:rsidP="00C444FF">
            <w:pPr>
              <w:widowControl/>
              <w:autoSpaceDE/>
              <w:autoSpaceDN/>
              <w:jc w:val="center"/>
              <w:rPr>
                <w:rFonts w:eastAsia="Times New Roman"/>
                <w:b/>
                <w:bCs/>
                <w:color w:val="000000"/>
                <w:lang w:bidi="ar-SA"/>
              </w:rPr>
            </w:pPr>
          </w:p>
        </w:tc>
      </w:tr>
      <w:tr w:rsidR="00B403D8" w:rsidRPr="004503A7" w14:paraId="32D8CF7A" w14:textId="77777777" w:rsidTr="00703BB4">
        <w:trPr>
          <w:trHeight w:val="331"/>
          <w:jc w:val="center"/>
        </w:trPr>
        <w:tc>
          <w:tcPr>
            <w:tcW w:w="569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DAA52D2" w14:textId="18437B0D" w:rsidR="00B403D8" w:rsidRDefault="00B403D8" w:rsidP="000A3A06">
            <w:pPr>
              <w:widowControl/>
              <w:autoSpaceDE/>
              <w:autoSpaceDN/>
              <w:jc w:val="right"/>
              <w:rPr>
                <w:rFonts w:eastAsia="Times New Roman"/>
                <w:b/>
                <w:bCs/>
                <w:color w:val="000000"/>
                <w:lang w:bidi="ar-SA"/>
              </w:rPr>
            </w:pPr>
            <w:r>
              <w:rPr>
                <w:rFonts w:eastAsia="Times New Roman"/>
                <w:b/>
                <w:bCs/>
                <w:color w:val="000000"/>
                <w:lang w:bidi="ar-SA"/>
              </w:rPr>
              <w:t>Community Involvement Total</w:t>
            </w:r>
          </w:p>
        </w:tc>
        <w:tc>
          <w:tcPr>
            <w:tcW w:w="1798" w:type="dxa"/>
            <w:tcBorders>
              <w:top w:val="single" w:sz="4" w:space="0" w:color="auto"/>
              <w:left w:val="nil"/>
              <w:bottom w:val="single" w:sz="4" w:space="0" w:color="auto"/>
              <w:right w:val="single" w:sz="4" w:space="0" w:color="auto"/>
            </w:tcBorders>
            <w:shd w:val="clear" w:color="000000" w:fill="D9D9D9"/>
            <w:noWrap/>
            <w:vAlign w:val="center"/>
          </w:tcPr>
          <w:p w14:paraId="1A13A9EF" w14:textId="5B027131" w:rsidR="00B403D8" w:rsidRPr="004503A7" w:rsidRDefault="00B403D8" w:rsidP="00C444FF">
            <w:pPr>
              <w:widowControl/>
              <w:autoSpaceDE/>
              <w:autoSpaceDN/>
              <w:jc w:val="center"/>
              <w:rPr>
                <w:rFonts w:eastAsia="Times New Roman"/>
                <w:b/>
                <w:bCs/>
                <w:color w:val="000000"/>
                <w:lang w:bidi="ar-SA"/>
              </w:rPr>
            </w:pPr>
            <w:r>
              <w:rPr>
                <w:rFonts w:eastAsia="Times New Roman"/>
                <w:b/>
                <w:bCs/>
                <w:color w:val="000000"/>
                <w:lang w:bidi="ar-SA"/>
              </w:rPr>
              <w:t>0.00</w:t>
            </w:r>
          </w:p>
        </w:tc>
        <w:tc>
          <w:tcPr>
            <w:tcW w:w="1799" w:type="dxa"/>
            <w:tcBorders>
              <w:top w:val="single" w:sz="4" w:space="0" w:color="auto"/>
              <w:left w:val="nil"/>
              <w:bottom w:val="single" w:sz="4" w:space="0" w:color="auto"/>
              <w:right w:val="single" w:sz="4" w:space="0" w:color="auto"/>
            </w:tcBorders>
            <w:shd w:val="clear" w:color="000000" w:fill="D9D9D9"/>
            <w:vAlign w:val="center"/>
          </w:tcPr>
          <w:p w14:paraId="7F6AF163" w14:textId="713FE852" w:rsidR="00B403D8" w:rsidRPr="004503A7" w:rsidRDefault="00B403D8" w:rsidP="00C444FF">
            <w:pPr>
              <w:widowControl/>
              <w:autoSpaceDE/>
              <w:autoSpaceDN/>
              <w:jc w:val="center"/>
              <w:rPr>
                <w:rFonts w:eastAsia="Times New Roman"/>
                <w:b/>
                <w:bCs/>
                <w:color w:val="000000"/>
                <w:lang w:bidi="ar-SA"/>
              </w:rPr>
            </w:pPr>
            <w:r>
              <w:rPr>
                <w:rFonts w:eastAsia="Times New Roman"/>
                <w:b/>
                <w:bCs/>
                <w:color w:val="000000"/>
                <w:lang w:bidi="ar-SA"/>
              </w:rPr>
              <w:t>0.00</w:t>
            </w:r>
          </w:p>
        </w:tc>
        <w:tc>
          <w:tcPr>
            <w:tcW w:w="1799" w:type="dxa"/>
            <w:tcBorders>
              <w:top w:val="single" w:sz="4" w:space="0" w:color="auto"/>
              <w:left w:val="nil"/>
              <w:bottom w:val="single" w:sz="4" w:space="0" w:color="auto"/>
              <w:right w:val="single" w:sz="4" w:space="0" w:color="auto"/>
            </w:tcBorders>
            <w:shd w:val="clear" w:color="000000" w:fill="D9D9D9"/>
            <w:vAlign w:val="center"/>
          </w:tcPr>
          <w:p w14:paraId="5A3809B2" w14:textId="48E64294" w:rsidR="00B403D8" w:rsidRPr="004503A7" w:rsidRDefault="00B403D8" w:rsidP="00C444FF">
            <w:pPr>
              <w:widowControl/>
              <w:autoSpaceDE/>
              <w:autoSpaceDN/>
              <w:jc w:val="center"/>
              <w:rPr>
                <w:rFonts w:eastAsia="Times New Roman"/>
                <w:b/>
                <w:bCs/>
                <w:color w:val="000000"/>
                <w:lang w:bidi="ar-SA"/>
              </w:rPr>
            </w:pPr>
            <w:r>
              <w:rPr>
                <w:rFonts w:eastAsia="Times New Roman"/>
                <w:b/>
                <w:bCs/>
                <w:color w:val="000000"/>
                <w:lang w:bidi="ar-SA"/>
              </w:rPr>
              <w:t>0.00</w:t>
            </w:r>
          </w:p>
        </w:tc>
      </w:tr>
    </w:tbl>
    <w:p w14:paraId="757A5387" w14:textId="7E371DEE" w:rsidR="00027A47" w:rsidRDefault="00027A47" w:rsidP="006F2007">
      <w:pPr>
        <w:rPr>
          <w:b/>
        </w:rPr>
      </w:pPr>
    </w:p>
    <w:p w14:paraId="281AB3D0" w14:textId="407ED106" w:rsidR="00C74AFF" w:rsidRDefault="00C74AFF" w:rsidP="006F2007">
      <w:pPr>
        <w:rPr>
          <w:b/>
        </w:rPr>
      </w:pPr>
    </w:p>
    <w:p w14:paraId="2A4C22EF" w14:textId="212126D5" w:rsidR="00B403D8" w:rsidRDefault="00B403D8" w:rsidP="00B403D8">
      <w:pPr>
        <w:rPr>
          <w:b/>
          <w:i/>
          <w:sz w:val="18"/>
        </w:rPr>
      </w:pPr>
      <w:r>
        <w:rPr>
          <w:b/>
          <w:i/>
          <w:sz w:val="18"/>
        </w:rPr>
        <w:t xml:space="preserve">Star ratings are based on overall percentage.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270"/>
        <w:gridCol w:w="2175"/>
        <w:gridCol w:w="2175"/>
        <w:gridCol w:w="2175"/>
      </w:tblGrid>
      <w:tr w:rsidR="00B403D8" w:rsidRPr="0072771B" w14:paraId="4AE61321" w14:textId="77777777" w:rsidTr="00A206E3">
        <w:trPr>
          <w:trHeight w:val="291"/>
        </w:trPr>
        <w:tc>
          <w:tcPr>
            <w:tcW w:w="2175" w:type="dxa"/>
            <w:hideMark/>
          </w:tcPr>
          <w:p w14:paraId="45E4E977" w14:textId="77777777" w:rsidR="00B403D8" w:rsidRPr="0072771B" w:rsidRDefault="00B403D8" w:rsidP="00A206E3">
            <w:pPr>
              <w:rPr>
                <w:b/>
                <w:bCs/>
                <w:sz w:val="18"/>
              </w:rPr>
            </w:pPr>
            <w:bookmarkStart w:id="0" w:name="_Hlk17188448"/>
            <w:r w:rsidRPr="0072771B">
              <w:rPr>
                <w:b/>
                <w:bCs/>
                <w:sz w:val="18"/>
              </w:rPr>
              <w:t>1 star = 0% - 9.99%</w:t>
            </w:r>
          </w:p>
        </w:tc>
        <w:tc>
          <w:tcPr>
            <w:tcW w:w="2270" w:type="dxa"/>
            <w:hideMark/>
          </w:tcPr>
          <w:p w14:paraId="79DD4E5F" w14:textId="77777777" w:rsidR="00B403D8" w:rsidRPr="0072771B" w:rsidRDefault="00B403D8" w:rsidP="00A206E3">
            <w:pPr>
              <w:rPr>
                <w:b/>
                <w:bCs/>
                <w:sz w:val="18"/>
              </w:rPr>
            </w:pPr>
            <w:r w:rsidRPr="0072771B">
              <w:rPr>
                <w:b/>
                <w:bCs/>
                <w:sz w:val="18"/>
              </w:rPr>
              <w:t>2 stars = 10% – 10.99%</w:t>
            </w:r>
          </w:p>
        </w:tc>
        <w:tc>
          <w:tcPr>
            <w:tcW w:w="2175" w:type="dxa"/>
            <w:hideMark/>
          </w:tcPr>
          <w:p w14:paraId="3A14920A" w14:textId="77777777" w:rsidR="00B403D8" w:rsidRPr="0072771B" w:rsidRDefault="00B403D8" w:rsidP="00A206E3">
            <w:pPr>
              <w:rPr>
                <w:b/>
                <w:bCs/>
                <w:sz w:val="18"/>
              </w:rPr>
            </w:pPr>
            <w:r w:rsidRPr="0072771B">
              <w:rPr>
                <w:b/>
                <w:bCs/>
                <w:sz w:val="18"/>
              </w:rPr>
              <w:t>3 stars = 20% – 29.99%</w:t>
            </w:r>
          </w:p>
        </w:tc>
        <w:tc>
          <w:tcPr>
            <w:tcW w:w="2175" w:type="dxa"/>
            <w:hideMark/>
          </w:tcPr>
          <w:p w14:paraId="42336977" w14:textId="77777777" w:rsidR="00B403D8" w:rsidRPr="0072771B" w:rsidRDefault="00B403D8" w:rsidP="00A206E3">
            <w:pPr>
              <w:rPr>
                <w:b/>
                <w:bCs/>
                <w:sz w:val="18"/>
              </w:rPr>
            </w:pPr>
            <w:r w:rsidRPr="0072771B">
              <w:rPr>
                <w:b/>
                <w:bCs/>
                <w:sz w:val="18"/>
              </w:rPr>
              <w:t>4 stars = 30% – 39.99%</w:t>
            </w:r>
          </w:p>
        </w:tc>
        <w:tc>
          <w:tcPr>
            <w:tcW w:w="2175" w:type="dxa"/>
            <w:hideMark/>
          </w:tcPr>
          <w:p w14:paraId="4961E048" w14:textId="77777777" w:rsidR="00B403D8" w:rsidRPr="0072771B" w:rsidRDefault="00B403D8" w:rsidP="00A206E3">
            <w:pPr>
              <w:rPr>
                <w:b/>
                <w:bCs/>
                <w:sz w:val="18"/>
              </w:rPr>
            </w:pPr>
            <w:r w:rsidRPr="0072771B">
              <w:rPr>
                <w:b/>
                <w:bCs/>
                <w:sz w:val="18"/>
              </w:rPr>
              <w:t>5 stars = 40% – 49.99%</w:t>
            </w:r>
          </w:p>
        </w:tc>
      </w:tr>
      <w:tr w:rsidR="00B403D8" w:rsidRPr="0072771B" w14:paraId="36F5F598" w14:textId="77777777" w:rsidTr="00A206E3">
        <w:trPr>
          <w:trHeight w:val="291"/>
        </w:trPr>
        <w:tc>
          <w:tcPr>
            <w:tcW w:w="2175" w:type="dxa"/>
            <w:hideMark/>
          </w:tcPr>
          <w:p w14:paraId="7778C52F" w14:textId="77777777" w:rsidR="00B403D8" w:rsidRPr="0072771B" w:rsidRDefault="00B403D8" w:rsidP="00A206E3">
            <w:pPr>
              <w:rPr>
                <w:b/>
                <w:bCs/>
                <w:sz w:val="18"/>
              </w:rPr>
            </w:pPr>
            <w:r w:rsidRPr="0072771B">
              <w:rPr>
                <w:b/>
                <w:bCs/>
                <w:sz w:val="18"/>
              </w:rPr>
              <w:t>6 stars = 50% – 59.99%</w:t>
            </w:r>
          </w:p>
        </w:tc>
        <w:tc>
          <w:tcPr>
            <w:tcW w:w="2270" w:type="dxa"/>
            <w:hideMark/>
          </w:tcPr>
          <w:p w14:paraId="6F318100" w14:textId="77777777" w:rsidR="00B403D8" w:rsidRPr="0072771B" w:rsidRDefault="00B403D8" w:rsidP="00A206E3">
            <w:pPr>
              <w:rPr>
                <w:b/>
                <w:bCs/>
                <w:sz w:val="18"/>
              </w:rPr>
            </w:pPr>
            <w:r w:rsidRPr="0072771B">
              <w:rPr>
                <w:b/>
                <w:bCs/>
                <w:sz w:val="18"/>
              </w:rPr>
              <w:t>7 stars = 60% – 69.99%</w:t>
            </w:r>
          </w:p>
        </w:tc>
        <w:tc>
          <w:tcPr>
            <w:tcW w:w="2175" w:type="dxa"/>
            <w:hideMark/>
          </w:tcPr>
          <w:p w14:paraId="592ED09D" w14:textId="77777777" w:rsidR="00B403D8" w:rsidRPr="0072771B" w:rsidRDefault="00B403D8" w:rsidP="00A206E3">
            <w:pPr>
              <w:rPr>
                <w:b/>
                <w:bCs/>
                <w:sz w:val="18"/>
              </w:rPr>
            </w:pPr>
            <w:r w:rsidRPr="0072771B">
              <w:rPr>
                <w:b/>
                <w:bCs/>
                <w:sz w:val="18"/>
              </w:rPr>
              <w:t>8 stars = 70% - 79.99%</w:t>
            </w:r>
          </w:p>
        </w:tc>
        <w:tc>
          <w:tcPr>
            <w:tcW w:w="2175" w:type="dxa"/>
            <w:hideMark/>
          </w:tcPr>
          <w:p w14:paraId="7405FB5C" w14:textId="77777777" w:rsidR="00B403D8" w:rsidRPr="0072771B" w:rsidRDefault="00B403D8" w:rsidP="00A206E3">
            <w:pPr>
              <w:rPr>
                <w:b/>
                <w:bCs/>
                <w:sz w:val="18"/>
              </w:rPr>
            </w:pPr>
            <w:r w:rsidRPr="0072771B">
              <w:rPr>
                <w:b/>
                <w:bCs/>
                <w:sz w:val="18"/>
              </w:rPr>
              <w:t>9 stars = 80% – 89.99%</w:t>
            </w:r>
          </w:p>
        </w:tc>
        <w:tc>
          <w:tcPr>
            <w:tcW w:w="2175" w:type="dxa"/>
            <w:hideMark/>
          </w:tcPr>
          <w:p w14:paraId="248900F1" w14:textId="77777777" w:rsidR="00B403D8" w:rsidRPr="0072771B" w:rsidRDefault="00B403D8" w:rsidP="00A206E3">
            <w:pPr>
              <w:rPr>
                <w:b/>
                <w:bCs/>
                <w:sz w:val="18"/>
              </w:rPr>
            </w:pPr>
            <w:r w:rsidRPr="0072771B">
              <w:rPr>
                <w:b/>
                <w:bCs/>
                <w:sz w:val="18"/>
              </w:rPr>
              <w:t>10 stars = 90% - 100%</w:t>
            </w:r>
          </w:p>
        </w:tc>
        <w:bookmarkEnd w:id="0"/>
      </w:tr>
    </w:tbl>
    <w:p w14:paraId="4B956FFD" w14:textId="3A81F1D0" w:rsidR="00C74AFF" w:rsidRDefault="00C74AFF" w:rsidP="006F2007">
      <w:pPr>
        <w:rPr>
          <w:b/>
        </w:rPr>
      </w:pPr>
    </w:p>
    <w:p w14:paraId="26267A47" w14:textId="77777777" w:rsidR="00703BB4" w:rsidRPr="006F2007" w:rsidRDefault="00703BB4" w:rsidP="006F2007">
      <w:pPr>
        <w:rPr>
          <w:b/>
        </w:rPr>
      </w:pPr>
    </w:p>
    <w:p w14:paraId="2A9602AC" w14:textId="77777777" w:rsidR="002A6DD2" w:rsidRPr="006F2007" w:rsidRDefault="002A6DD2" w:rsidP="006F2007">
      <w:pPr>
        <w:rPr>
          <w:b/>
        </w:rPr>
      </w:pPr>
    </w:p>
    <w:tbl>
      <w:tblPr>
        <w:tblStyle w:val="TableGrid"/>
        <w:tblW w:w="11155" w:type="dxa"/>
        <w:jc w:val="center"/>
        <w:tblLook w:val="04A0" w:firstRow="1" w:lastRow="0" w:firstColumn="1" w:lastColumn="0" w:noHBand="0" w:noVBand="1"/>
      </w:tblPr>
      <w:tblGrid>
        <w:gridCol w:w="3595"/>
        <w:gridCol w:w="3960"/>
        <w:gridCol w:w="3600"/>
      </w:tblGrid>
      <w:tr w:rsidR="00042F8E" w14:paraId="62A7A799" w14:textId="77777777" w:rsidTr="0089509B">
        <w:trPr>
          <w:jc w:val="center"/>
        </w:trPr>
        <w:tc>
          <w:tcPr>
            <w:tcW w:w="11155" w:type="dxa"/>
            <w:gridSpan w:val="3"/>
          </w:tcPr>
          <w:p w14:paraId="66A853E7" w14:textId="3623FD03" w:rsidR="00042F8E" w:rsidRDefault="00042F8E">
            <w:pPr>
              <w:pStyle w:val="Heading4"/>
              <w:spacing w:before="57"/>
              <w:ind w:left="0"/>
            </w:pPr>
            <w:r>
              <w:t>Community representative</w:t>
            </w:r>
            <w:r w:rsidR="00CE3B61">
              <w:t>s</w:t>
            </w:r>
            <w:r>
              <w:t xml:space="preserve"> to receive the Evaluation Report (three minimum)</w:t>
            </w:r>
          </w:p>
        </w:tc>
      </w:tr>
      <w:tr w:rsidR="00FC16EE" w14:paraId="6B1EF15C" w14:textId="77777777" w:rsidTr="00257934">
        <w:trPr>
          <w:jc w:val="center"/>
        </w:trPr>
        <w:tc>
          <w:tcPr>
            <w:tcW w:w="3595" w:type="dxa"/>
          </w:tcPr>
          <w:p w14:paraId="75A8895A" w14:textId="73EEA058" w:rsidR="00FC16EE" w:rsidRDefault="00FC16EE">
            <w:pPr>
              <w:pStyle w:val="Heading4"/>
              <w:spacing w:before="57"/>
              <w:ind w:left="0"/>
            </w:pPr>
            <w:r>
              <w:t>Name</w:t>
            </w:r>
          </w:p>
        </w:tc>
        <w:tc>
          <w:tcPr>
            <w:tcW w:w="3960" w:type="dxa"/>
          </w:tcPr>
          <w:p w14:paraId="5DAA3E73" w14:textId="5724BAC8" w:rsidR="00FC16EE" w:rsidRDefault="00FC16EE">
            <w:pPr>
              <w:pStyle w:val="Heading4"/>
              <w:spacing w:before="57"/>
              <w:ind w:left="0"/>
            </w:pPr>
            <w:r>
              <w:t>Title</w:t>
            </w:r>
          </w:p>
        </w:tc>
        <w:tc>
          <w:tcPr>
            <w:tcW w:w="3600" w:type="dxa"/>
          </w:tcPr>
          <w:p w14:paraId="672AAC40" w14:textId="6BFE4D4D" w:rsidR="00FC16EE" w:rsidRDefault="00FC16EE">
            <w:pPr>
              <w:pStyle w:val="Heading4"/>
              <w:spacing w:before="57"/>
              <w:ind w:left="0"/>
            </w:pPr>
            <w:r>
              <w:t>Email</w:t>
            </w:r>
          </w:p>
        </w:tc>
      </w:tr>
      <w:tr w:rsidR="00FC16EE" w14:paraId="5D30118D" w14:textId="77777777" w:rsidTr="00257934">
        <w:trPr>
          <w:jc w:val="center"/>
        </w:trPr>
        <w:tc>
          <w:tcPr>
            <w:tcW w:w="3595" w:type="dxa"/>
          </w:tcPr>
          <w:p w14:paraId="46CEA28C" w14:textId="0CEF7D11" w:rsidR="00FC16EE" w:rsidRPr="00FC16EE" w:rsidRDefault="00FC16EE">
            <w:pPr>
              <w:pStyle w:val="Heading4"/>
              <w:spacing w:before="57"/>
              <w:ind w:left="0"/>
              <w:rPr>
                <w:b w:val="0"/>
              </w:rPr>
            </w:pPr>
          </w:p>
        </w:tc>
        <w:tc>
          <w:tcPr>
            <w:tcW w:w="3960" w:type="dxa"/>
          </w:tcPr>
          <w:p w14:paraId="003EC27C" w14:textId="11BCA415" w:rsidR="00FC16EE" w:rsidRPr="00FC16EE" w:rsidRDefault="00FC16EE">
            <w:pPr>
              <w:pStyle w:val="Heading4"/>
              <w:spacing w:before="57"/>
              <w:ind w:left="0"/>
              <w:rPr>
                <w:b w:val="0"/>
              </w:rPr>
            </w:pPr>
          </w:p>
        </w:tc>
        <w:tc>
          <w:tcPr>
            <w:tcW w:w="3600" w:type="dxa"/>
          </w:tcPr>
          <w:p w14:paraId="02B7B890" w14:textId="193141F9" w:rsidR="00FC16EE" w:rsidRPr="00FC16EE" w:rsidRDefault="00FC16EE">
            <w:pPr>
              <w:pStyle w:val="Heading4"/>
              <w:spacing w:before="57"/>
              <w:ind w:left="0"/>
              <w:rPr>
                <w:b w:val="0"/>
              </w:rPr>
            </w:pPr>
          </w:p>
        </w:tc>
      </w:tr>
      <w:tr w:rsidR="00FC16EE" w14:paraId="072D4422" w14:textId="77777777" w:rsidTr="00257934">
        <w:trPr>
          <w:jc w:val="center"/>
        </w:trPr>
        <w:tc>
          <w:tcPr>
            <w:tcW w:w="3595" w:type="dxa"/>
          </w:tcPr>
          <w:p w14:paraId="3A30657F" w14:textId="77777777" w:rsidR="00FC16EE" w:rsidRPr="00FC16EE" w:rsidRDefault="00FC16EE">
            <w:pPr>
              <w:pStyle w:val="Heading4"/>
              <w:spacing w:before="57"/>
              <w:ind w:left="0"/>
              <w:rPr>
                <w:b w:val="0"/>
              </w:rPr>
            </w:pPr>
          </w:p>
        </w:tc>
        <w:tc>
          <w:tcPr>
            <w:tcW w:w="3960" w:type="dxa"/>
          </w:tcPr>
          <w:p w14:paraId="6DB29944" w14:textId="77777777" w:rsidR="00FC16EE" w:rsidRPr="00FC16EE" w:rsidRDefault="00FC16EE">
            <w:pPr>
              <w:pStyle w:val="Heading4"/>
              <w:spacing w:before="57"/>
              <w:ind w:left="0"/>
              <w:rPr>
                <w:b w:val="0"/>
              </w:rPr>
            </w:pPr>
          </w:p>
        </w:tc>
        <w:tc>
          <w:tcPr>
            <w:tcW w:w="3600" w:type="dxa"/>
          </w:tcPr>
          <w:p w14:paraId="77AEC7A0" w14:textId="77777777" w:rsidR="00FC16EE" w:rsidRPr="00FC16EE" w:rsidRDefault="00FC16EE">
            <w:pPr>
              <w:pStyle w:val="Heading4"/>
              <w:spacing w:before="57"/>
              <w:ind w:left="0"/>
              <w:rPr>
                <w:b w:val="0"/>
              </w:rPr>
            </w:pPr>
          </w:p>
        </w:tc>
      </w:tr>
      <w:tr w:rsidR="00FC16EE" w14:paraId="0BAF47F9" w14:textId="77777777" w:rsidTr="00257934">
        <w:trPr>
          <w:jc w:val="center"/>
        </w:trPr>
        <w:tc>
          <w:tcPr>
            <w:tcW w:w="3595" w:type="dxa"/>
          </w:tcPr>
          <w:p w14:paraId="6722804D" w14:textId="77777777" w:rsidR="00FC16EE" w:rsidRPr="00FC16EE" w:rsidRDefault="00FC16EE">
            <w:pPr>
              <w:pStyle w:val="Heading4"/>
              <w:spacing w:before="57"/>
              <w:ind w:left="0"/>
              <w:rPr>
                <w:b w:val="0"/>
              </w:rPr>
            </w:pPr>
          </w:p>
        </w:tc>
        <w:tc>
          <w:tcPr>
            <w:tcW w:w="3960" w:type="dxa"/>
          </w:tcPr>
          <w:p w14:paraId="31A0E8C2" w14:textId="77777777" w:rsidR="00FC16EE" w:rsidRPr="00FC16EE" w:rsidRDefault="00FC16EE">
            <w:pPr>
              <w:pStyle w:val="Heading4"/>
              <w:spacing w:before="57"/>
              <w:ind w:left="0"/>
              <w:rPr>
                <w:b w:val="0"/>
              </w:rPr>
            </w:pPr>
          </w:p>
        </w:tc>
        <w:tc>
          <w:tcPr>
            <w:tcW w:w="3600" w:type="dxa"/>
          </w:tcPr>
          <w:p w14:paraId="050E2BB4" w14:textId="77777777" w:rsidR="00FC16EE" w:rsidRPr="00FC16EE" w:rsidRDefault="00FC16EE">
            <w:pPr>
              <w:pStyle w:val="Heading4"/>
              <w:spacing w:before="57"/>
              <w:ind w:left="0"/>
              <w:rPr>
                <w:b w:val="0"/>
              </w:rPr>
            </w:pPr>
          </w:p>
        </w:tc>
      </w:tr>
      <w:tr w:rsidR="004454F6" w14:paraId="74005CF0" w14:textId="77777777" w:rsidTr="00257934">
        <w:trPr>
          <w:jc w:val="center"/>
        </w:trPr>
        <w:tc>
          <w:tcPr>
            <w:tcW w:w="3595" w:type="dxa"/>
          </w:tcPr>
          <w:p w14:paraId="05ACECD0" w14:textId="77777777" w:rsidR="004454F6" w:rsidRPr="00FC16EE" w:rsidRDefault="004454F6">
            <w:pPr>
              <w:pStyle w:val="Heading4"/>
              <w:spacing w:before="57"/>
              <w:ind w:left="0"/>
              <w:rPr>
                <w:b w:val="0"/>
              </w:rPr>
            </w:pPr>
          </w:p>
        </w:tc>
        <w:tc>
          <w:tcPr>
            <w:tcW w:w="3960" w:type="dxa"/>
          </w:tcPr>
          <w:p w14:paraId="56059618" w14:textId="77777777" w:rsidR="004454F6" w:rsidRPr="00FC16EE" w:rsidRDefault="004454F6">
            <w:pPr>
              <w:pStyle w:val="Heading4"/>
              <w:spacing w:before="57"/>
              <w:ind w:left="0"/>
              <w:rPr>
                <w:b w:val="0"/>
              </w:rPr>
            </w:pPr>
          </w:p>
        </w:tc>
        <w:tc>
          <w:tcPr>
            <w:tcW w:w="3600" w:type="dxa"/>
          </w:tcPr>
          <w:p w14:paraId="2F5BE8D7" w14:textId="77777777" w:rsidR="004454F6" w:rsidRPr="00FC16EE" w:rsidRDefault="004454F6">
            <w:pPr>
              <w:pStyle w:val="Heading4"/>
              <w:spacing w:before="57"/>
              <w:ind w:left="0"/>
              <w:rPr>
                <w:b w:val="0"/>
              </w:rPr>
            </w:pPr>
          </w:p>
        </w:tc>
      </w:tr>
      <w:tr w:rsidR="004454F6" w14:paraId="7FF8C711" w14:textId="77777777" w:rsidTr="00257934">
        <w:trPr>
          <w:jc w:val="center"/>
        </w:trPr>
        <w:tc>
          <w:tcPr>
            <w:tcW w:w="3595" w:type="dxa"/>
          </w:tcPr>
          <w:p w14:paraId="45BC95CF" w14:textId="77777777" w:rsidR="004454F6" w:rsidRPr="00FC16EE" w:rsidRDefault="004454F6">
            <w:pPr>
              <w:pStyle w:val="Heading4"/>
              <w:spacing w:before="57"/>
              <w:ind w:left="0"/>
              <w:rPr>
                <w:b w:val="0"/>
              </w:rPr>
            </w:pPr>
          </w:p>
        </w:tc>
        <w:tc>
          <w:tcPr>
            <w:tcW w:w="3960" w:type="dxa"/>
          </w:tcPr>
          <w:p w14:paraId="6ECC06B4" w14:textId="77777777" w:rsidR="004454F6" w:rsidRPr="00FC16EE" w:rsidRDefault="004454F6">
            <w:pPr>
              <w:pStyle w:val="Heading4"/>
              <w:spacing w:before="57"/>
              <w:ind w:left="0"/>
              <w:rPr>
                <w:b w:val="0"/>
              </w:rPr>
            </w:pPr>
          </w:p>
        </w:tc>
        <w:tc>
          <w:tcPr>
            <w:tcW w:w="3600" w:type="dxa"/>
          </w:tcPr>
          <w:p w14:paraId="242A25CC" w14:textId="77777777" w:rsidR="004454F6" w:rsidRPr="00FC16EE" w:rsidRDefault="004454F6">
            <w:pPr>
              <w:pStyle w:val="Heading4"/>
              <w:spacing w:before="57"/>
              <w:ind w:left="0"/>
              <w:rPr>
                <w:b w:val="0"/>
              </w:rPr>
            </w:pPr>
          </w:p>
        </w:tc>
      </w:tr>
    </w:tbl>
    <w:p w14:paraId="46658546" w14:textId="77777777" w:rsidR="00775A9C" w:rsidRPr="00F87ACF" w:rsidRDefault="00775A9C" w:rsidP="000821F3">
      <w:pPr>
        <w:rPr>
          <w:rFonts w:cs="Times New Roman"/>
          <w:b/>
          <w:sz w:val="28"/>
          <w:szCs w:val="28"/>
          <w:lang w:bidi="ar-SA"/>
        </w:rPr>
      </w:pPr>
    </w:p>
    <w:p w14:paraId="5D43AB8D" w14:textId="77777777" w:rsidR="00F87ACF" w:rsidRPr="00F87ACF" w:rsidRDefault="00F87ACF">
      <w:pPr>
        <w:rPr>
          <w:rFonts w:cs="Times New Roman"/>
          <w:b/>
          <w:sz w:val="28"/>
          <w:szCs w:val="28"/>
          <w:lang w:bidi="ar-SA"/>
        </w:rPr>
      </w:pPr>
      <w:r w:rsidRPr="00F87ACF">
        <w:rPr>
          <w:rFonts w:cs="Times New Roman"/>
          <w:b/>
          <w:sz w:val="28"/>
          <w:szCs w:val="28"/>
          <w:lang w:bidi="ar-SA"/>
        </w:rPr>
        <w:br w:type="page"/>
      </w:r>
    </w:p>
    <w:p w14:paraId="38B7FC04" w14:textId="77777777" w:rsidR="00DE3005" w:rsidRPr="00C8194D" w:rsidRDefault="00DE3005" w:rsidP="00DE3005">
      <w:pPr>
        <w:spacing w:before="39"/>
        <w:ind w:left="199"/>
        <w:rPr>
          <w:b/>
          <w:sz w:val="23"/>
          <w:szCs w:val="23"/>
        </w:rPr>
      </w:pPr>
      <w:r w:rsidRPr="00C8194D">
        <w:rPr>
          <w:b/>
          <w:sz w:val="23"/>
          <w:szCs w:val="23"/>
        </w:rPr>
        <w:lastRenderedPageBreak/>
        <w:t>GUIDELINES AND INFORMATION:</w:t>
      </w:r>
    </w:p>
    <w:p w14:paraId="054BFB1A" w14:textId="77777777" w:rsidR="00DE3005" w:rsidRPr="00C8194D" w:rsidRDefault="00DE3005" w:rsidP="00DE3005">
      <w:pPr>
        <w:pStyle w:val="BodyText"/>
        <w:rPr>
          <w:b/>
          <w:sz w:val="23"/>
          <w:szCs w:val="23"/>
        </w:rPr>
      </w:pPr>
    </w:p>
    <w:p w14:paraId="4EECB929" w14:textId="77777777" w:rsidR="00DE3005" w:rsidRPr="00C8194D" w:rsidRDefault="00DE3005" w:rsidP="00DE3005">
      <w:pPr>
        <w:spacing w:line="268" w:lineRule="exact"/>
        <w:ind w:left="199"/>
        <w:rPr>
          <w:b/>
          <w:sz w:val="23"/>
          <w:szCs w:val="23"/>
        </w:rPr>
      </w:pPr>
      <w:r w:rsidRPr="00C8194D">
        <w:rPr>
          <w:b/>
          <w:sz w:val="23"/>
          <w:szCs w:val="23"/>
        </w:rPr>
        <w:t>Communities are required to provide the following prior to evaluation:</w:t>
      </w:r>
    </w:p>
    <w:p w14:paraId="6A8833E2" w14:textId="15379369" w:rsidR="00DE3005" w:rsidRPr="00C8194D" w:rsidRDefault="00DE3005" w:rsidP="00DE3005">
      <w:pPr>
        <w:pStyle w:val="ListParagraph"/>
        <w:numPr>
          <w:ilvl w:val="0"/>
          <w:numId w:val="4"/>
        </w:numPr>
        <w:tabs>
          <w:tab w:val="left" w:pos="919"/>
          <w:tab w:val="left" w:pos="920"/>
        </w:tabs>
        <w:ind w:right="314" w:hanging="360"/>
        <w:rPr>
          <w:sz w:val="23"/>
          <w:szCs w:val="23"/>
        </w:rPr>
      </w:pPr>
      <w:r w:rsidRPr="00C8194D">
        <w:rPr>
          <w:sz w:val="23"/>
          <w:szCs w:val="23"/>
        </w:rPr>
        <w:t xml:space="preserve">Community Profile organized to follow the criteria and metrics. For repeat communities, call out what is new and/or implemented due to </w:t>
      </w:r>
      <w:r w:rsidR="00572E69">
        <w:rPr>
          <w:sz w:val="23"/>
          <w:szCs w:val="23"/>
        </w:rPr>
        <w:t>advisor</w:t>
      </w:r>
      <w:r w:rsidRPr="00C8194D">
        <w:rPr>
          <w:sz w:val="23"/>
          <w:szCs w:val="23"/>
        </w:rPr>
        <w:t xml:space="preserve">s’ recommendations. </w:t>
      </w:r>
    </w:p>
    <w:p w14:paraId="063B44B7" w14:textId="77777777" w:rsidR="00DE3005" w:rsidRPr="00C8194D" w:rsidRDefault="00DE3005" w:rsidP="00DE3005">
      <w:pPr>
        <w:pStyle w:val="ListParagraph"/>
        <w:numPr>
          <w:ilvl w:val="0"/>
          <w:numId w:val="4"/>
        </w:numPr>
        <w:tabs>
          <w:tab w:val="left" w:pos="919"/>
          <w:tab w:val="left" w:pos="920"/>
        </w:tabs>
        <w:spacing w:line="279" w:lineRule="exact"/>
        <w:ind w:hanging="360"/>
        <w:rPr>
          <w:sz w:val="23"/>
          <w:szCs w:val="23"/>
        </w:rPr>
      </w:pPr>
      <w:r w:rsidRPr="00C8194D">
        <w:rPr>
          <w:sz w:val="23"/>
          <w:szCs w:val="23"/>
        </w:rPr>
        <w:t>Evaluation Tour Itinerary with start and finish times for each</w:t>
      </w:r>
      <w:r w:rsidRPr="00C8194D">
        <w:rPr>
          <w:spacing w:val="-22"/>
          <w:sz w:val="23"/>
          <w:szCs w:val="23"/>
        </w:rPr>
        <w:t xml:space="preserve"> </w:t>
      </w:r>
      <w:r w:rsidRPr="00C8194D">
        <w:rPr>
          <w:spacing w:val="-3"/>
          <w:sz w:val="23"/>
          <w:szCs w:val="23"/>
        </w:rPr>
        <w:t>day</w:t>
      </w:r>
    </w:p>
    <w:p w14:paraId="2AC7CB44" w14:textId="77777777" w:rsidR="00DE3005" w:rsidRPr="00C8194D" w:rsidRDefault="00DE3005" w:rsidP="00DE3005">
      <w:pPr>
        <w:pStyle w:val="ListParagraph"/>
        <w:numPr>
          <w:ilvl w:val="0"/>
          <w:numId w:val="4"/>
        </w:numPr>
        <w:tabs>
          <w:tab w:val="left" w:pos="919"/>
          <w:tab w:val="left" w:pos="920"/>
        </w:tabs>
        <w:spacing w:before="0" w:line="279" w:lineRule="exact"/>
        <w:ind w:hanging="360"/>
        <w:rPr>
          <w:sz w:val="23"/>
          <w:szCs w:val="23"/>
        </w:rPr>
      </w:pPr>
      <w:r w:rsidRPr="00C8194D">
        <w:rPr>
          <w:sz w:val="23"/>
          <w:szCs w:val="23"/>
        </w:rPr>
        <w:t>Community Map with community boundaries and the tour route</w:t>
      </w:r>
    </w:p>
    <w:p w14:paraId="4DCDBEAD" w14:textId="77777777" w:rsidR="00DE3005" w:rsidRPr="00C8194D" w:rsidRDefault="00DE3005" w:rsidP="00DE3005">
      <w:pPr>
        <w:pStyle w:val="ListParagraph"/>
        <w:numPr>
          <w:ilvl w:val="0"/>
          <w:numId w:val="4"/>
        </w:numPr>
        <w:tabs>
          <w:tab w:val="left" w:pos="919"/>
          <w:tab w:val="left" w:pos="920"/>
        </w:tabs>
        <w:spacing w:before="0" w:line="279" w:lineRule="exact"/>
        <w:ind w:hanging="360"/>
        <w:rPr>
          <w:sz w:val="23"/>
          <w:szCs w:val="23"/>
        </w:rPr>
      </w:pPr>
      <w:r w:rsidRPr="00C8194D">
        <w:rPr>
          <w:sz w:val="23"/>
          <w:szCs w:val="23"/>
        </w:rPr>
        <w:t>Communities are responsible for addressing the metrics in the Community Profile, Evaluation Tour Itinerary, and during the Evaluation Tour.</w:t>
      </w:r>
    </w:p>
    <w:p w14:paraId="6918DDEB" w14:textId="77777777" w:rsidR="00DE3005" w:rsidRPr="00C8194D" w:rsidRDefault="00DE3005" w:rsidP="00DE3005">
      <w:pPr>
        <w:pStyle w:val="Heading4"/>
        <w:rPr>
          <w:sz w:val="23"/>
          <w:szCs w:val="23"/>
        </w:rPr>
      </w:pPr>
    </w:p>
    <w:p w14:paraId="7A066FDC" w14:textId="77777777" w:rsidR="00DE3005" w:rsidRPr="00C8194D" w:rsidRDefault="00DE3005" w:rsidP="00DE3005">
      <w:pPr>
        <w:pStyle w:val="Heading4"/>
        <w:rPr>
          <w:sz w:val="23"/>
          <w:szCs w:val="23"/>
        </w:rPr>
      </w:pPr>
      <w:r w:rsidRPr="00C8194D">
        <w:rPr>
          <w:sz w:val="23"/>
          <w:szCs w:val="23"/>
        </w:rPr>
        <w:t>The areas to be scored:</w:t>
      </w:r>
    </w:p>
    <w:p w14:paraId="63FE55E9" w14:textId="3F6830CC" w:rsidR="00DE3005" w:rsidRPr="00C8194D" w:rsidRDefault="00572E69" w:rsidP="00DE3005">
      <w:pPr>
        <w:pStyle w:val="BodyText"/>
        <w:ind w:left="199" w:right="171"/>
        <w:rPr>
          <w:sz w:val="23"/>
          <w:szCs w:val="23"/>
        </w:rPr>
      </w:pPr>
      <w:r>
        <w:rPr>
          <w:sz w:val="23"/>
          <w:szCs w:val="23"/>
        </w:rPr>
        <w:t>Advisors</w:t>
      </w:r>
      <w:r w:rsidR="00DE3005" w:rsidRPr="00C8194D">
        <w:rPr>
          <w:sz w:val="23"/>
          <w:szCs w:val="23"/>
        </w:rPr>
        <w:t xml:space="preserve"> will review Community Profiles, Community Maps, and Evaluation Tour Itineraries to confirm the appropriateness of the areas to be evaluated and contact communities prior to the tour so adjustments can be made.</w:t>
      </w:r>
    </w:p>
    <w:p w14:paraId="2F32C9C0" w14:textId="3CAC2AF1" w:rsidR="00DE3005" w:rsidRPr="00C8194D" w:rsidRDefault="00DE3005" w:rsidP="00DE3005">
      <w:pPr>
        <w:pStyle w:val="ListParagraph"/>
        <w:numPr>
          <w:ilvl w:val="0"/>
          <w:numId w:val="4"/>
        </w:numPr>
        <w:tabs>
          <w:tab w:val="left" w:pos="919"/>
          <w:tab w:val="left" w:pos="920"/>
        </w:tabs>
        <w:ind w:left="360" w:right="480" w:hanging="360"/>
        <w:rPr>
          <w:sz w:val="23"/>
          <w:szCs w:val="23"/>
        </w:rPr>
      </w:pPr>
      <w:r w:rsidRPr="00C8194D">
        <w:rPr>
          <w:sz w:val="23"/>
          <w:szCs w:val="23"/>
        </w:rPr>
        <w:t>All areas (municipal, commercial</w:t>
      </w:r>
      <w:r w:rsidR="005A462F">
        <w:rPr>
          <w:sz w:val="23"/>
          <w:szCs w:val="23"/>
        </w:rPr>
        <w:t>,</w:t>
      </w:r>
      <w:r w:rsidRPr="00C8194D">
        <w:rPr>
          <w:sz w:val="23"/>
          <w:szCs w:val="23"/>
        </w:rPr>
        <w:t xml:space="preserve"> and residential) within the boundaries of the entrant's community/municipality (except as noted below) are scored and a representative portion of all areas</w:t>
      </w:r>
      <w:r w:rsidRPr="00C8194D">
        <w:rPr>
          <w:spacing w:val="-36"/>
          <w:sz w:val="23"/>
          <w:szCs w:val="23"/>
        </w:rPr>
        <w:t xml:space="preserve">   </w:t>
      </w:r>
      <w:r w:rsidRPr="00C8194D">
        <w:rPr>
          <w:sz w:val="23"/>
          <w:szCs w:val="23"/>
        </w:rPr>
        <w:t>must be included.</w:t>
      </w:r>
    </w:p>
    <w:p w14:paraId="4A729920" w14:textId="77777777" w:rsidR="00DE3005" w:rsidRPr="00C8194D" w:rsidRDefault="00DE3005" w:rsidP="00DE3005">
      <w:pPr>
        <w:pStyle w:val="ListParagraph"/>
        <w:numPr>
          <w:ilvl w:val="0"/>
          <w:numId w:val="5"/>
        </w:numPr>
        <w:tabs>
          <w:tab w:val="left" w:pos="921"/>
        </w:tabs>
        <w:spacing w:before="2"/>
        <w:ind w:left="361" w:right="360"/>
        <w:jc w:val="both"/>
        <w:rPr>
          <w:sz w:val="23"/>
          <w:szCs w:val="23"/>
        </w:rPr>
      </w:pPr>
      <w:r w:rsidRPr="00C8194D">
        <w:rPr>
          <w:sz w:val="23"/>
          <w:szCs w:val="23"/>
        </w:rPr>
        <w:t>Property to be scored, whether public or private, must be subject to the codes and regulations of the entrant’s community/municipality.</w:t>
      </w:r>
    </w:p>
    <w:p w14:paraId="29693A51" w14:textId="6F2B158D" w:rsidR="00DE3005" w:rsidRPr="00C8194D" w:rsidRDefault="00DE3005" w:rsidP="00DE3005">
      <w:pPr>
        <w:pStyle w:val="ListParagraph"/>
        <w:numPr>
          <w:ilvl w:val="0"/>
          <w:numId w:val="5"/>
        </w:numPr>
        <w:tabs>
          <w:tab w:val="left" w:pos="921"/>
        </w:tabs>
        <w:spacing w:before="2"/>
        <w:ind w:left="361" w:right="360"/>
        <w:jc w:val="both"/>
        <w:rPr>
          <w:sz w:val="23"/>
          <w:szCs w:val="23"/>
        </w:rPr>
      </w:pPr>
      <w:r w:rsidRPr="00C8194D">
        <w:rPr>
          <w:sz w:val="23"/>
          <w:szCs w:val="23"/>
        </w:rPr>
        <w:t xml:space="preserve">When a property does not meet these requirements, but the community’s volunteers significantly impact the property with labor and/or funding, then </w:t>
      </w:r>
      <w:r w:rsidR="00572E69">
        <w:rPr>
          <w:sz w:val="23"/>
          <w:szCs w:val="23"/>
        </w:rPr>
        <w:t>advisor</w:t>
      </w:r>
      <w:r w:rsidRPr="00C8194D">
        <w:rPr>
          <w:sz w:val="23"/>
          <w:szCs w:val="23"/>
        </w:rPr>
        <w:t>s may include in their scoring the property not subject to the codes and regulations of the entrant community.</w:t>
      </w:r>
    </w:p>
    <w:p w14:paraId="44EEF929" w14:textId="77777777" w:rsidR="00DE3005" w:rsidRPr="00C8194D" w:rsidRDefault="00DE3005" w:rsidP="00DE3005">
      <w:pPr>
        <w:pStyle w:val="ListParagraph"/>
        <w:numPr>
          <w:ilvl w:val="0"/>
          <w:numId w:val="5"/>
        </w:numPr>
        <w:tabs>
          <w:tab w:val="left" w:pos="921"/>
        </w:tabs>
        <w:spacing w:before="2"/>
        <w:ind w:left="361" w:right="360"/>
        <w:jc w:val="both"/>
        <w:rPr>
          <w:sz w:val="23"/>
          <w:szCs w:val="23"/>
        </w:rPr>
      </w:pPr>
      <w:r w:rsidRPr="00C8194D">
        <w:rPr>
          <w:sz w:val="23"/>
          <w:szCs w:val="23"/>
        </w:rPr>
        <w:t>A community may request recommendations for areas toured but not scored.</w:t>
      </w:r>
    </w:p>
    <w:p w14:paraId="1ED97B87" w14:textId="77777777" w:rsidR="00DE3005" w:rsidRPr="00C8194D" w:rsidRDefault="00DE3005" w:rsidP="00DE3005">
      <w:pPr>
        <w:pStyle w:val="BodyText"/>
        <w:rPr>
          <w:sz w:val="23"/>
          <w:szCs w:val="23"/>
        </w:rPr>
      </w:pPr>
    </w:p>
    <w:p w14:paraId="1864B786" w14:textId="77777777" w:rsidR="00DE3005" w:rsidRPr="00C8194D" w:rsidRDefault="00DE3005" w:rsidP="00DE3005">
      <w:pPr>
        <w:pStyle w:val="Heading4"/>
        <w:rPr>
          <w:sz w:val="23"/>
          <w:szCs w:val="23"/>
        </w:rPr>
      </w:pPr>
      <w:r w:rsidRPr="00C8194D">
        <w:rPr>
          <w:sz w:val="23"/>
          <w:szCs w:val="23"/>
        </w:rPr>
        <w:t>Metrics are noted with unique codes based on the criteria. Ratings include:</w:t>
      </w:r>
    </w:p>
    <w:p w14:paraId="6AE13C1C" w14:textId="4892AECB" w:rsidR="00DE3005" w:rsidRPr="00C8194D" w:rsidRDefault="00DE3005" w:rsidP="00DE3005">
      <w:pPr>
        <w:pStyle w:val="BodyText"/>
        <w:spacing w:before="1"/>
        <w:ind w:left="198" w:right="202"/>
        <w:rPr>
          <w:sz w:val="23"/>
          <w:szCs w:val="23"/>
        </w:rPr>
      </w:pPr>
      <w:r w:rsidRPr="00C8194D">
        <w:rPr>
          <w:b/>
          <w:sz w:val="23"/>
          <w:szCs w:val="23"/>
        </w:rPr>
        <w:t xml:space="preserve">N/A </w:t>
      </w:r>
      <w:r w:rsidRPr="00C8194D">
        <w:rPr>
          <w:sz w:val="23"/>
          <w:szCs w:val="23"/>
        </w:rPr>
        <w:t xml:space="preserve">(Not Applicable): Communities should strive to implement all metrics; however, </w:t>
      </w:r>
      <w:r w:rsidR="00572E69">
        <w:rPr>
          <w:sz w:val="23"/>
          <w:szCs w:val="23"/>
        </w:rPr>
        <w:t>advisor</w:t>
      </w:r>
      <w:r w:rsidRPr="00C8194D">
        <w:rPr>
          <w:sz w:val="23"/>
          <w:szCs w:val="23"/>
        </w:rPr>
        <w:t>s will use N/A when a metric is not scorable in a community. An N/A metric is not included in the point totals and does not affect percentages. Examples when N/A may apply in a metric: commercial/business areas do not exist; state or county statutes prevent implementation of a metric.</w:t>
      </w:r>
    </w:p>
    <w:p w14:paraId="5DCBF35C" w14:textId="77777777" w:rsidR="00DE3005" w:rsidRPr="00C8194D" w:rsidRDefault="00DE3005" w:rsidP="00DE3005">
      <w:pPr>
        <w:pStyle w:val="BodyText"/>
        <w:spacing w:before="1"/>
        <w:ind w:left="198" w:right="202"/>
        <w:rPr>
          <w:sz w:val="23"/>
          <w:szCs w:val="23"/>
        </w:rPr>
      </w:pPr>
      <w:r w:rsidRPr="00C8194D">
        <w:rPr>
          <w:b/>
          <w:sz w:val="23"/>
          <w:szCs w:val="23"/>
        </w:rPr>
        <w:t xml:space="preserve">Not Started </w:t>
      </w:r>
      <w:r w:rsidRPr="00C8194D">
        <w:rPr>
          <w:sz w:val="23"/>
          <w:szCs w:val="23"/>
        </w:rPr>
        <w:t>(0 pts.): programs or procedures are not in place.</w:t>
      </w:r>
    </w:p>
    <w:p w14:paraId="7443ED8E" w14:textId="77777777" w:rsidR="00DE3005" w:rsidRPr="00C8194D" w:rsidRDefault="00DE3005" w:rsidP="00DE3005">
      <w:pPr>
        <w:pStyle w:val="BodyText"/>
        <w:ind w:left="198"/>
        <w:rPr>
          <w:sz w:val="23"/>
          <w:szCs w:val="23"/>
        </w:rPr>
      </w:pPr>
      <w:r w:rsidRPr="00C8194D">
        <w:rPr>
          <w:b/>
          <w:sz w:val="23"/>
          <w:szCs w:val="23"/>
        </w:rPr>
        <w:t xml:space="preserve">Launched </w:t>
      </w:r>
      <w:r w:rsidRPr="00C8194D">
        <w:rPr>
          <w:sz w:val="23"/>
          <w:szCs w:val="23"/>
        </w:rPr>
        <w:t>(1 pt.): programs or procedures are in place but not fully realized.</w:t>
      </w:r>
    </w:p>
    <w:p w14:paraId="6CFD5852" w14:textId="77777777" w:rsidR="00DE3005" w:rsidRPr="00C8194D" w:rsidRDefault="00DE3005" w:rsidP="00DE3005">
      <w:pPr>
        <w:pStyle w:val="BodyText"/>
        <w:ind w:left="197" w:right="2351"/>
        <w:rPr>
          <w:sz w:val="23"/>
          <w:szCs w:val="23"/>
        </w:rPr>
      </w:pPr>
      <w:r w:rsidRPr="00C8194D">
        <w:rPr>
          <w:b/>
          <w:sz w:val="23"/>
          <w:szCs w:val="23"/>
        </w:rPr>
        <w:t xml:space="preserve">Achieved </w:t>
      </w:r>
      <w:r w:rsidRPr="00C8194D">
        <w:rPr>
          <w:sz w:val="23"/>
          <w:szCs w:val="23"/>
        </w:rPr>
        <w:t>(2 pts.): programs or procedures are implemented but could be improved.</w:t>
      </w:r>
    </w:p>
    <w:p w14:paraId="4E3225D1" w14:textId="77777777" w:rsidR="00DE3005" w:rsidRPr="00C8194D" w:rsidRDefault="00DE3005" w:rsidP="00DE3005">
      <w:pPr>
        <w:pStyle w:val="BodyText"/>
        <w:ind w:left="197" w:right="2351"/>
        <w:rPr>
          <w:sz w:val="23"/>
          <w:szCs w:val="23"/>
        </w:rPr>
      </w:pPr>
      <w:r w:rsidRPr="00C8194D">
        <w:rPr>
          <w:b/>
          <w:sz w:val="23"/>
          <w:szCs w:val="23"/>
        </w:rPr>
        <w:t xml:space="preserve">Surpassing </w:t>
      </w:r>
      <w:r w:rsidRPr="00C8194D">
        <w:rPr>
          <w:sz w:val="23"/>
          <w:szCs w:val="23"/>
        </w:rPr>
        <w:t>(3 pts.): programs or procedures are well-implemented.</w:t>
      </w:r>
    </w:p>
    <w:p w14:paraId="74E1AFA5" w14:textId="77777777" w:rsidR="00DE3005" w:rsidRPr="00C8194D" w:rsidRDefault="00DE3005" w:rsidP="00DE3005">
      <w:pPr>
        <w:pStyle w:val="BodyText"/>
        <w:ind w:left="197" w:right="2351"/>
        <w:rPr>
          <w:sz w:val="23"/>
          <w:szCs w:val="23"/>
        </w:rPr>
      </w:pPr>
      <w:r w:rsidRPr="00C8194D">
        <w:rPr>
          <w:b/>
          <w:sz w:val="23"/>
          <w:szCs w:val="23"/>
        </w:rPr>
        <w:t xml:space="preserve">Excelling </w:t>
      </w:r>
      <w:r w:rsidRPr="00C8194D">
        <w:rPr>
          <w:sz w:val="23"/>
          <w:szCs w:val="23"/>
        </w:rPr>
        <w:t>(4 pts.): programs or procedures are exceptional.</w:t>
      </w:r>
    </w:p>
    <w:p w14:paraId="111C3C4A" w14:textId="3DD95538" w:rsidR="00DE3005" w:rsidRPr="00C8194D" w:rsidRDefault="00DE3005" w:rsidP="00DE3005">
      <w:pPr>
        <w:pStyle w:val="BodyText"/>
        <w:ind w:left="196"/>
        <w:rPr>
          <w:sz w:val="23"/>
          <w:szCs w:val="23"/>
        </w:rPr>
      </w:pPr>
      <w:r w:rsidRPr="00C8194D">
        <w:rPr>
          <w:b/>
          <w:sz w:val="23"/>
          <w:szCs w:val="23"/>
        </w:rPr>
        <w:t xml:space="preserve">NS </w:t>
      </w:r>
      <w:r w:rsidRPr="00C8194D">
        <w:rPr>
          <w:sz w:val="23"/>
          <w:szCs w:val="23"/>
        </w:rPr>
        <w:t xml:space="preserve">(Not Scored): preset in the </w:t>
      </w:r>
      <w:r w:rsidR="00572E69">
        <w:rPr>
          <w:sz w:val="23"/>
          <w:szCs w:val="23"/>
        </w:rPr>
        <w:t>Advisor</w:t>
      </w:r>
      <w:r w:rsidRPr="00C8194D">
        <w:rPr>
          <w:sz w:val="23"/>
          <w:szCs w:val="23"/>
        </w:rPr>
        <w:t>s’ Discretion metric’s point box for when a score there is not appropriate.</w:t>
      </w:r>
    </w:p>
    <w:p w14:paraId="0341935E" w14:textId="565248B1" w:rsidR="00DE3005" w:rsidRPr="00C8194D" w:rsidRDefault="00572E69" w:rsidP="00DE3005">
      <w:pPr>
        <w:pStyle w:val="BodyText"/>
        <w:ind w:left="196" w:right="129"/>
        <w:rPr>
          <w:sz w:val="23"/>
          <w:szCs w:val="23"/>
        </w:rPr>
      </w:pPr>
      <w:r>
        <w:rPr>
          <w:b/>
          <w:sz w:val="23"/>
          <w:szCs w:val="23"/>
        </w:rPr>
        <w:t>Advisor</w:t>
      </w:r>
      <w:r w:rsidR="00DE3005" w:rsidRPr="00C8194D">
        <w:rPr>
          <w:b/>
          <w:sz w:val="23"/>
          <w:szCs w:val="23"/>
        </w:rPr>
        <w:t xml:space="preserve">s’ Discretion </w:t>
      </w:r>
      <w:r w:rsidR="00DE3005" w:rsidRPr="00C8194D">
        <w:rPr>
          <w:sz w:val="23"/>
          <w:szCs w:val="23"/>
        </w:rPr>
        <w:t xml:space="preserve">(N/A, 3-4 pts.): </w:t>
      </w:r>
      <w:r>
        <w:rPr>
          <w:sz w:val="23"/>
          <w:szCs w:val="23"/>
        </w:rPr>
        <w:t>advisor</w:t>
      </w:r>
      <w:r w:rsidR="00DE3005" w:rsidRPr="00C8194D">
        <w:rPr>
          <w:sz w:val="23"/>
          <w:szCs w:val="23"/>
        </w:rPr>
        <w:t>s may add and score an item not in the metrics. This item must be an unusual or newly implemented project, program, or initiative that can be repeated in other communities and perhaps used as a future metric.</w:t>
      </w:r>
    </w:p>
    <w:p w14:paraId="05BF1E45" w14:textId="77777777" w:rsidR="00DE3005" w:rsidRPr="00C8194D" w:rsidRDefault="00DE3005" w:rsidP="00DE3005">
      <w:pPr>
        <w:pStyle w:val="BodyText"/>
        <w:spacing w:before="11"/>
        <w:rPr>
          <w:sz w:val="23"/>
          <w:szCs w:val="23"/>
        </w:rPr>
      </w:pPr>
    </w:p>
    <w:p w14:paraId="0FF8FB7D" w14:textId="77777777" w:rsidR="00DE3005" w:rsidRPr="00C8194D" w:rsidRDefault="00DE3005" w:rsidP="00DE3005">
      <w:pPr>
        <w:pStyle w:val="Heading4"/>
        <w:ind w:left="196"/>
        <w:rPr>
          <w:sz w:val="23"/>
          <w:szCs w:val="23"/>
        </w:rPr>
      </w:pPr>
      <w:r w:rsidRPr="00C8194D">
        <w:rPr>
          <w:sz w:val="23"/>
          <w:szCs w:val="23"/>
        </w:rPr>
        <w:t>Other:</w:t>
      </w:r>
    </w:p>
    <w:p w14:paraId="5DD49A47" w14:textId="77777777" w:rsidR="00DE3005" w:rsidRPr="00C8194D" w:rsidRDefault="00DE3005" w:rsidP="00DE3005">
      <w:pPr>
        <w:pStyle w:val="ListParagraph"/>
        <w:numPr>
          <w:ilvl w:val="0"/>
          <w:numId w:val="5"/>
        </w:numPr>
        <w:tabs>
          <w:tab w:val="left" w:pos="915"/>
          <w:tab w:val="left" w:pos="917"/>
        </w:tabs>
        <w:ind w:right="615"/>
        <w:rPr>
          <w:sz w:val="23"/>
          <w:szCs w:val="23"/>
        </w:rPr>
      </w:pPr>
      <w:r w:rsidRPr="00C8194D">
        <w:rPr>
          <w:sz w:val="23"/>
          <w:szCs w:val="23"/>
        </w:rPr>
        <w:t>This Evaluation Report’s scoring, general observations, and general and criteria recommendations are based upon the community’s efforts including its levels of participation in, or implementation of the metrics in each of the</w:t>
      </w:r>
      <w:r w:rsidRPr="00C8194D">
        <w:rPr>
          <w:spacing w:val="-9"/>
          <w:sz w:val="23"/>
          <w:szCs w:val="23"/>
        </w:rPr>
        <w:t xml:space="preserve"> </w:t>
      </w:r>
      <w:r w:rsidRPr="00C8194D">
        <w:rPr>
          <w:sz w:val="23"/>
          <w:szCs w:val="23"/>
        </w:rPr>
        <w:t>criteria.</w:t>
      </w:r>
    </w:p>
    <w:p w14:paraId="402F895F" w14:textId="77777777" w:rsidR="00DE3005" w:rsidRPr="00C8194D" w:rsidRDefault="00DE3005" w:rsidP="00DE3005">
      <w:pPr>
        <w:pStyle w:val="ListParagraph"/>
        <w:numPr>
          <w:ilvl w:val="0"/>
          <w:numId w:val="5"/>
        </w:numPr>
        <w:tabs>
          <w:tab w:val="left" w:pos="920"/>
          <w:tab w:val="left" w:pos="921"/>
        </w:tabs>
        <w:spacing w:before="2"/>
        <w:rPr>
          <w:sz w:val="23"/>
          <w:szCs w:val="23"/>
        </w:rPr>
      </w:pPr>
      <w:r w:rsidRPr="00C8194D">
        <w:rPr>
          <w:sz w:val="23"/>
          <w:szCs w:val="23"/>
        </w:rPr>
        <w:t>Future projects and programs are not</w:t>
      </w:r>
      <w:r w:rsidRPr="00C8194D">
        <w:rPr>
          <w:spacing w:val="-1"/>
          <w:sz w:val="23"/>
          <w:szCs w:val="23"/>
        </w:rPr>
        <w:t xml:space="preserve"> </w:t>
      </w:r>
      <w:r w:rsidRPr="00C8194D">
        <w:rPr>
          <w:sz w:val="23"/>
          <w:szCs w:val="23"/>
        </w:rPr>
        <w:t>scored.</w:t>
      </w:r>
    </w:p>
    <w:p w14:paraId="7AB5CF22" w14:textId="1192FA06" w:rsidR="00DE3005" w:rsidRPr="00C8194D" w:rsidRDefault="00DE3005" w:rsidP="00DE3005">
      <w:pPr>
        <w:pStyle w:val="ListParagraph"/>
        <w:numPr>
          <w:ilvl w:val="0"/>
          <w:numId w:val="5"/>
        </w:numPr>
        <w:tabs>
          <w:tab w:val="left" w:pos="920"/>
          <w:tab w:val="left" w:pos="921"/>
        </w:tabs>
        <w:ind w:right="736"/>
        <w:rPr>
          <w:sz w:val="23"/>
          <w:szCs w:val="23"/>
        </w:rPr>
      </w:pPr>
      <w:r w:rsidRPr="00C8194D">
        <w:rPr>
          <w:sz w:val="23"/>
          <w:szCs w:val="23"/>
        </w:rPr>
        <w:t>The scoring for the seven evaluation criteria is adjusted to the climate and environmental conditions of the community’s</w:t>
      </w:r>
      <w:r w:rsidRPr="00C8194D">
        <w:rPr>
          <w:spacing w:val="-1"/>
          <w:sz w:val="23"/>
          <w:szCs w:val="23"/>
        </w:rPr>
        <w:t xml:space="preserve"> </w:t>
      </w:r>
      <w:r w:rsidRPr="00C8194D">
        <w:rPr>
          <w:sz w:val="23"/>
          <w:szCs w:val="23"/>
        </w:rPr>
        <w:t xml:space="preserve">location. Make sure the </w:t>
      </w:r>
      <w:r w:rsidR="00572E69">
        <w:rPr>
          <w:sz w:val="23"/>
          <w:szCs w:val="23"/>
        </w:rPr>
        <w:t>advisor</w:t>
      </w:r>
      <w:r w:rsidRPr="00C8194D">
        <w:rPr>
          <w:sz w:val="23"/>
          <w:szCs w:val="23"/>
        </w:rPr>
        <w:t>s are made aware of any challenges that were faced during the year.</w:t>
      </w:r>
    </w:p>
    <w:p w14:paraId="31AFC8E8" w14:textId="77777777" w:rsidR="000D1C25" w:rsidRPr="00BF1CF0" w:rsidRDefault="000D1C25">
      <w:pPr>
        <w:rPr>
          <w:sz w:val="20"/>
          <w:szCs w:val="20"/>
        </w:rPr>
        <w:sectPr w:rsidR="000D1C25" w:rsidRPr="00BF1CF0" w:rsidSect="00003C04">
          <w:headerReference w:type="default" r:id="rId9"/>
          <w:footerReference w:type="default" r:id="rId10"/>
          <w:footerReference w:type="first" r:id="rId11"/>
          <w:pgSz w:w="12240" w:h="15840"/>
          <w:pgMar w:top="680" w:right="580" w:bottom="940" w:left="520" w:header="0" w:footer="666" w:gutter="0"/>
          <w:cols w:space="720"/>
          <w:titlePg/>
          <w:docGrid w:linePitch="299"/>
        </w:sectPr>
      </w:pPr>
    </w:p>
    <w:p w14:paraId="3FBB31BD" w14:textId="29D9CDD8" w:rsidR="000D1C25" w:rsidRPr="002958B2" w:rsidRDefault="00B74D36">
      <w:pPr>
        <w:pStyle w:val="Heading2"/>
        <w:spacing w:before="39"/>
        <w:rPr>
          <w:rFonts w:asciiTheme="minorHAnsi" w:hAnsiTheme="minorHAnsi"/>
        </w:rPr>
      </w:pPr>
      <w:r w:rsidRPr="002958B2">
        <w:rPr>
          <w:rFonts w:asciiTheme="minorHAnsi" w:hAnsiTheme="minorHAnsi"/>
        </w:rPr>
        <w:lastRenderedPageBreak/>
        <w:t>General Observations and Recommendations (recommendations are indicated in italics)</w:t>
      </w:r>
      <w:r w:rsidR="000F0416" w:rsidRPr="002958B2">
        <w:rPr>
          <w:rFonts w:asciiTheme="minorHAnsi" w:hAnsiTheme="minorHAnsi"/>
        </w:rPr>
        <w:t>:</w:t>
      </w:r>
    </w:p>
    <w:p w14:paraId="4E998453" w14:textId="4D6052FA" w:rsidR="00844443" w:rsidRPr="002958B2" w:rsidRDefault="00844443">
      <w:pPr>
        <w:rPr>
          <w:rFonts w:asciiTheme="minorHAnsi" w:hAnsiTheme="minorHAnsi"/>
          <w:sz w:val="24"/>
          <w:szCs w:val="24"/>
        </w:rPr>
      </w:pPr>
    </w:p>
    <w:p w14:paraId="035C200F" w14:textId="6DF9135F" w:rsidR="00844443" w:rsidRPr="002958B2" w:rsidRDefault="00844443">
      <w:pPr>
        <w:rPr>
          <w:rFonts w:asciiTheme="minorHAnsi" w:hAnsiTheme="minorHAnsi"/>
          <w:sz w:val="24"/>
          <w:szCs w:val="24"/>
        </w:rPr>
      </w:pPr>
    </w:p>
    <w:p w14:paraId="07690A2B" w14:textId="4EF042D7" w:rsidR="00844443" w:rsidRDefault="00844443">
      <w:pPr>
        <w:rPr>
          <w:rFonts w:asciiTheme="minorHAnsi" w:hAnsiTheme="minorHAnsi"/>
          <w:sz w:val="24"/>
          <w:szCs w:val="24"/>
        </w:rPr>
      </w:pPr>
    </w:p>
    <w:p w14:paraId="72410A85" w14:textId="443D770B" w:rsidR="00CE72E4" w:rsidRDefault="00CE72E4">
      <w:pPr>
        <w:rPr>
          <w:rFonts w:asciiTheme="minorHAnsi" w:hAnsiTheme="minorHAnsi"/>
          <w:sz w:val="24"/>
          <w:szCs w:val="24"/>
        </w:rPr>
      </w:pPr>
    </w:p>
    <w:p w14:paraId="050CBC0A" w14:textId="54967358" w:rsidR="00CE72E4" w:rsidRDefault="00CE72E4">
      <w:pPr>
        <w:rPr>
          <w:rFonts w:asciiTheme="minorHAnsi" w:hAnsiTheme="minorHAnsi"/>
          <w:sz w:val="24"/>
          <w:szCs w:val="24"/>
        </w:rPr>
      </w:pPr>
    </w:p>
    <w:p w14:paraId="2AD3DB26" w14:textId="1C8B1507" w:rsidR="00CE72E4" w:rsidRDefault="00CE72E4">
      <w:pPr>
        <w:rPr>
          <w:rFonts w:asciiTheme="minorHAnsi" w:hAnsiTheme="minorHAnsi"/>
          <w:sz w:val="24"/>
          <w:szCs w:val="24"/>
        </w:rPr>
      </w:pPr>
    </w:p>
    <w:p w14:paraId="1EB26751" w14:textId="3D3243A0" w:rsidR="00CE72E4" w:rsidRDefault="00CE72E4">
      <w:pPr>
        <w:rPr>
          <w:rFonts w:asciiTheme="minorHAnsi" w:hAnsiTheme="minorHAnsi"/>
          <w:sz w:val="24"/>
          <w:szCs w:val="24"/>
        </w:rPr>
      </w:pPr>
    </w:p>
    <w:p w14:paraId="4C59299D" w14:textId="139E59BC" w:rsidR="00CE72E4" w:rsidRDefault="00CE72E4">
      <w:pPr>
        <w:rPr>
          <w:rFonts w:asciiTheme="minorHAnsi" w:hAnsiTheme="minorHAnsi"/>
          <w:sz w:val="24"/>
          <w:szCs w:val="24"/>
        </w:rPr>
      </w:pPr>
    </w:p>
    <w:p w14:paraId="3CE531C7" w14:textId="3FB366C6" w:rsidR="00CE72E4" w:rsidRDefault="00CE72E4">
      <w:pPr>
        <w:rPr>
          <w:rFonts w:asciiTheme="minorHAnsi" w:hAnsiTheme="minorHAnsi"/>
          <w:sz w:val="24"/>
          <w:szCs w:val="24"/>
        </w:rPr>
      </w:pPr>
    </w:p>
    <w:p w14:paraId="607A9EB5" w14:textId="5B276B5B" w:rsidR="00CE72E4" w:rsidRDefault="00CE72E4">
      <w:pPr>
        <w:rPr>
          <w:rFonts w:asciiTheme="minorHAnsi" w:hAnsiTheme="minorHAnsi"/>
          <w:sz w:val="24"/>
          <w:szCs w:val="24"/>
        </w:rPr>
      </w:pPr>
    </w:p>
    <w:p w14:paraId="124E6797" w14:textId="64E8C40D" w:rsidR="00CE72E4" w:rsidRDefault="00CE72E4">
      <w:pPr>
        <w:rPr>
          <w:rFonts w:asciiTheme="minorHAnsi" w:hAnsiTheme="minorHAnsi"/>
          <w:sz w:val="24"/>
          <w:szCs w:val="24"/>
        </w:rPr>
      </w:pPr>
    </w:p>
    <w:p w14:paraId="50B60967" w14:textId="729396B9" w:rsidR="00CE72E4" w:rsidRDefault="00CE72E4">
      <w:pPr>
        <w:rPr>
          <w:rFonts w:asciiTheme="minorHAnsi" w:hAnsiTheme="minorHAnsi"/>
          <w:sz w:val="24"/>
          <w:szCs w:val="24"/>
        </w:rPr>
      </w:pPr>
    </w:p>
    <w:p w14:paraId="230A1D09" w14:textId="5608B66A" w:rsidR="00CE72E4" w:rsidRDefault="00CE72E4">
      <w:pPr>
        <w:rPr>
          <w:rFonts w:asciiTheme="minorHAnsi" w:hAnsiTheme="minorHAnsi"/>
          <w:sz w:val="24"/>
          <w:szCs w:val="24"/>
        </w:rPr>
      </w:pPr>
    </w:p>
    <w:p w14:paraId="274AD9AD" w14:textId="7D8D7B2A" w:rsidR="00CE72E4" w:rsidRDefault="00CE72E4">
      <w:pPr>
        <w:rPr>
          <w:rFonts w:asciiTheme="minorHAnsi" w:hAnsiTheme="minorHAnsi"/>
          <w:sz w:val="24"/>
          <w:szCs w:val="24"/>
        </w:rPr>
      </w:pPr>
    </w:p>
    <w:p w14:paraId="37BAF8BD" w14:textId="1AE53584" w:rsidR="00CE72E4" w:rsidRDefault="00CE72E4">
      <w:pPr>
        <w:rPr>
          <w:rFonts w:asciiTheme="minorHAnsi" w:hAnsiTheme="minorHAnsi"/>
          <w:sz w:val="24"/>
          <w:szCs w:val="24"/>
        </w:rPr>
      </w:pPr>
    </w:p>
    <w:p w14:paraId="6642CE09" w14:textId="2BE71B3E" w:rsidR="00CE72E4" w:rsidRDefault="00CE72E4">
      <w:pPr>
        <w:rPr>
          <w:rFonts w:asciiTheme="minorHAnsi" w:hAnsiTheme="minorHAnsi"/>
          <w:sz w:val="24"/>
          <w:szCs w:val="24"/>
        </w:rPr>
      </w:pPr>
    </w:p>
    <w:p w14:paraId="5C0CE98C" w14:textId="76687965" w:rsidR="00CE72E4" w:rsidRDefault="00CE72E4">
      <w:pPr>
        <w:rPr>
          <w:rFonts w:asciiTheme="minorHAnsi" w:hAnsiTheme="minorHAnsi"/>
          <w:sz w:val="24"/>
          <w:szCs w:val="24"/>
        </w:rPr>
      </w:pPr>
    </w:p>
    <w:p w14:paraId="21061A38" w14:textId="02289A02" w:rsidR="00CE72E4" w:rsidRDefault="00CE72E4">
      <w:pPr>
        <w:rPr>
          <w:rFonts w:asciiTheme="minorHAnsi" w:hAnsiTheme="minorHAnsi"/>
          <w:sz w:val="24"/>
          <w:szCs w:val="24"/>
        </w:rPr>
      </w:pPr>
    </w:p>
    <w:p w14:paraId="6AA8F306" w14:textId="6E802524" w:rsidR="00CE72E4" w:rsidRDefault="00CE72E4">
      <w:pPr>
        <w:rPr>
          <w:rFonts w:asciiTheme="minorHAnsi" w:hAnsiTheme="minorHAnsi"/>
          <w:sz w:val="24"/>
          <w:szCs w:val="24"/>
        </w:rPr>
      </w:pPr>
    </w:p>
    <w:p w14:paraId="451DBF81" w14:textId="21488138" w:rsidR="00CE72E4" w:rsidRDefault="00CE72E4">
      <w:pPr>
        <w:rPr>
          <w:rFonts w:asciiTheme="minorHAnsi" w:hAnsiTheme="minorHAnsi"/>
          <w:sz w:val="24"/>
          <w:szCs w:val="24"/>
        </w:rPr>
      </w:pPr>
    </w:p>
    <w:p w14:paraId="75921483" w14:textId="0029D743" w:rsidR="00CE72E4" w:rsidRDefault="00CE72E4">
      <w:pPr>
        <w:rPr>
          <w:rFonts w:asciiTheme="minorHAnsi" w:hAnsiTheme="minorHAnsi"/>
          <w:sz w:val="24"/>
          <w:szCs w:val="24"/>
        </w:rPr>
      </w:pPr>
    </w:p>
    <w:p w14:paraId="6033C795" w14:textId="3D7C7958" w:rsidR="00CE72E4" w:rsidRDefault="00CE72E4">
      <w:pPr>
        <w:rPr>
          <w:rFonts w:asciiTheme="minorHAnsi" w:hAnsiTheme="minorHAnsi"/>
          <w:sz w:val="24"/>
          <w:szCs w:val="24"/>
        </w:rPr>
      </w:pPr>
    </w:p>
    <w:p w14:paraId="6B480181" w14:textId="446E9837" w:rsidR="00CE72E4" w:rsidRDefault="00CE72E4">
      <w:pPr>
        <w:rPr>
          <w:rFonts w:asciiTheme="minorHAnsi" w:hAnsiTheme="minorHAnsi"/>
          <w:sz w:val="24"/>
          <w:szCs w:val="24"/>
        </w:rPr>
      </w:pPr>
    </w:p>
    <w:p w14:paraId="61D2549D" w14:textId="5D04F4AF" w:rsidR="00CE72E4" w:rsidRDefault="00CE72E4">
      <w:pPr>
        <w:rPr>
          <w:rFonts w:asciiTheme="minorHAnsi" w:hAnsiTheme="minorHAnsi"/>
          <w:sz w:val="24"/>
          <w:szCs w:val="24"/>
        </w:rPr>
      </w:pPr>
    </w:p>
    <w:p w14:paraId="222BBBC3" w14:textId="02CEE7AF" w:rsidR="00CE72E4" w:rsidRDefault="00CE72E4">
      <w:pPr>
        <w:rPr>
          <w:rFonts w:asciiTheme="minorHAnsi" w:hAnsiTheme="minorHAnsi"/>
          <w:sz w:val="24"/>
          <w:szCs w:val="24"/>
        </w:rPr>
      </w:pPr>
    </w:p>
    <w:p w14:paraId="569ACEC2" w14:textId="0BFACC70" w:rsidR="00CE72E4" w:rsidRDefault="00CE72E4">
      <w:pPr>
        <w:rPr>
          <w:rFonts w:asciiTheme="minorHAnsi" w:hAnsiTheme="minorHAnsi"/>
          <w:sz w:val="24"/>
          <w:szCs w:val="24"/>
        </w:rPr>
      </w:pPr>
    </w:p>
    <w:p w14:paraId="2F8194A5" w14:textId="19303B03" w:rsidR="00CE72E4" w:rsidRDefault="00CE72E4">
      <w:pPr>
        <w:rPr>
          <w:rFonts w:asciiTheme="minorHAnsi" w:hAnsiTheme="minorHAnsi"/>
          <w:sz w:val="24"/>
          <w:szCs w:val="24"/>
        </w:rPr>
      </w:pPr>
    </w:p>
    <w:p w14:paraId="6012E4A4" w14:textId="4FDA6349" w:rsidR="00CE72E4" w:rsidRDefault="00CE72E4">
      <w:pPr>
        <w:rPr>
          <w:rFonts w:asciiTheme="minorHAnsi" w:hAnsiTheme="minorHAnsi"/>
          <w:sz w:val="24"/>
          <w:szCs w:val="24"/>
        </w:rPr>
      </w:pPr>
    </w:p>
    <w:p w14:paraId="081FBD17" w14:textId="44A5DF77" w:rsidR="00CE72E4" w:rsidRDefault="00CE72E4">
      <w:pPr>
        <w:rPr>
          <w:rFonts w:asciiTheme="minorHAnsi" w:hAnsiTheme="minorHAnsi"/>
          <w:sz w:val="24"/>
          <w:szCs w:val="24"/>
        </w:rPr>
      </w:pPr>
    </w:p>
    <w:p w14:paraId="2A7AB658" w14:textId="40B206D7" w:rsidR="00CE72E4" w:rsidRDefault="00CE72E4">
      <w:pPr>
        <w:rPr>
          <w:rFonts w:asciiTheme="minorHAnsi" w:hAnsiTheme="minorHAnsi"/>
          <w:sz w:val="24"/>
          <w:szCs w:val="24"/>
        </w:rPr>
      </w:pPr>
    </w:p>
    <w:p w14:paraId="08BD3AC7" w14:textId="5E84A182" w:rsidR="00CE72E4" w:rsidRDefault="00CE72E4">
      <w:pPr>
        <w:rPr>
          <w:rFonts w:asciiTheme="minorHAnsi" w:hAnsiTheme="minorHAnsi"/>
          <w:sz w:val="24"/>
          <w:szCs w:val="24"/>
        </w:rPr>
      </w:pPr>
    </w:p>
    <w:p w14:paraId="2134E16E" w14:textId="04B8ED57" w:rsidR="00CE72E4" w:rsidRDefault="00CE72E4">
      <w:pPr>
        <w:rPr>
          <w:rFonts w:asciiTheme="minorHAnsi" w:hAnsiTheme="minorHAnsi"/>
          <w:sz w:val="24"/>
          <w:szCs w:val="24"/>
        </w:rPr>
      </w:pPr>
    </w:p>
    <w:p w14:paraId="4575D4CF" w14:textId="5471D780" w:rsidR="00CE72E4" w:rsidRDefault="00CE72E4">
      <w:pPr>
        <w:rPr>
          <w:rFonts w:asciiTheme="minorHAnsi" w:hAnsiTheme="minorHAnsi"/>
          <w:sz w:val="24"/>
          <w:szCs w:val="24"/>
        </w:rPr>
      </w:pPr>
    </w:p>
    <w:p w14:paraId="2E651C39" w14:textId="33536356" w:rsidR="00CE72E4" w:rsidRDefault="00CE72E4">
      <w:pPr>
        <w:rPr>
          <w:rFonts w:asciiTheme="minorHAnsi" w:hAnsiTheme="minorHAnsi"/>
          <w:sz w:val="24"/>
          <w:szCs w:val="24"/>
        </w:rPr>
      </w:pPr>
    </w:p>
    <w:p w14:paraId="2116AFF6" w14:textId="6C38ED01" w:rsidR="00F7315F" w:rsidRDefault="00F7315F">
      <w:pPr>
        <w:rPr>
          <w:rFonts w:asciiTheme="minorHAnsi" w:hAnsiTheme="minorHAnsi"/>
          <w:sz w:val="24"/>
          <w:szCs w:val="24"/>
        </w:rPr>
      </w:pPr>
    </w:p>
    <w:p w14:paraId="5EE9414A" w14:textId="41FE6D98" w:rsidR="00F7315F" w:rsidRDefault="00F7315F">
      <w:pPr>
        <w:rPr>
          <w:rFonts w:asciiTheme="minorHAnsi" w:hAnsiTheme="minorHAnsi"/>
          <w:sz w:val="24"/>
          <w:szCs w:val="24"/>
        </w:rPr>
      </w:pPr>
    </w:p>
    <w:p w14:paraId="58BF25C1" w14:textId="381831A2" w:rsidR="007913D9" w:rsidRDefault="007913D9">
      <w:pPr>
        <w:rPr>
          <w:rFonts w:asciiTheme="minorHAnsi" w:hAnsiTheme="minorHAnsi"/>
          <w:sz w:val="24"/>
          <w:szCs w:val="24"/>
        </w:rPr>
      </w:pPr>
    </w:p>
    <w:p w14:paraId="1334E97F" w14:textId="6FEE7836" w:rsidR="007913D9" w:rsidRDefault="007913D9">
      <w:pPr>
        <w:rPr>
          <w:rFonts w:asciiTheme="minorHAnsi" w:hAnsiTheme="minorHAnsi"/>
          <w:sz w:val="24"/>
          <w:szCs w:val="24"/>
        </w:rPr>
      </w:pPr>
    </w:p>
    <w:p w14:paraId="1E119646" w14:textId="60CB1ABA" w:rsidR="007913D9" w:rsidRDefault="007913D9">
      <w:pPr>
        <w:rPr>
          <w:rFonts w:asciiTheme="minorHAnsi" w:hAnsiTheme="minorHAnsi"/>
          <w:sz w:val="24"/>
          <w:szCs w:val="24"/>
        </w:rPr>
      </w:pPr>
    </w:p>
    <w:p w14:paraId="6ACD4C73" w14:textId="60FAD3C8" w:rsidR="000C29B6" w:rsidRDefault="000C29B6">
      <w:pPr>
        <w:rPr>
          <w:rFonts w:asciiTheme="minorHAnsi" w:hAnsiTheme="minorHAnsi"/>
          <w:sz w:val="24"/>
          <w:szCs w:val="24"/>
        </w:rPr>
      </w:pPr>
    </w:p>
    <w:p w14:paraId="119B912D" w14:textId="181D25F2" w:rsidR="000C29B6" w:rsidRDefault="000C29B6">
      <w:pPr>
        <w:rPr>
          <w:rFonts w:asciiTheme="minorHAnsi" w:hAnsiTheme="minorHAnsi"/>
          <w:sz w:val="24"/>
          <w:szCs w:val="24"/>
        </w:rPr>
      </w:pPr>
    </w:p>
    <w:p w14:paraId="31456A0A" w14:textId="4F01D327" w:rsidR="000C29B6" w:rsidRDefault="000C29B6">
      <w:pPr>
        <w:rPr>
          <w:rFonts w:asciiTheme="minorHAnsi" w:hAnsiTheme="minorHAnsi"/>
          <w:sz w:val="24"/>
          <w:szCs w:val="24"/>
        </w:rPr>
      </w:pPr>
    </w:p>
    <w:p w14:paraId="140E70FD" w14:textId="09114A05" w:rsidR="000C29B6" w:rsidRDefault="000C29B6">
      <w:pPr>
        <w:rPr>
          <w:rFonts w:asciiTheme="minorHAnsi" w:hAnsiTheme="minorHAnsi"/>
          <w:sz w:val="24"/>
          <w:szCs w:val="24"/>
        </w:rPr>
      </w:pPr>
    </w:p>
    <w:p w14:paraId="77514674" w14:textId="0408C987" w:rsidR="000C29B6" w:rsidRDefault="000C29B6">
      <w:pPr>
        <w:rPr>
          <w:rFonts w:asciiTheme="minorHAnsi" w:hAnsiTheme="minorHAnsi"/>
          <w:sz w:val="24"/>
          <w:szCs w:val="24"/>
        </w:rPr>
      </w:pPr>
    </w:p>
    <w:p w14:paraId="6027FD68" w14:textId="793175EA" w:rsidR="000C29B6" w:rsidRDefault="000C29B6">
      <w:pPr>
        <w:rPr>
          <w:rFonts w:asciiTheme="minorHAnsi" w:hAnsiTheme="minorHAnsi"/>
          <w:sz w:val="24"/>
          <w:szCs w:val="24"/>
        </w:rPr>
      </w:pPr>
    </w:p>
    <w:p w14:paraId="79858ADD" w14:textId="37328A29" w:rsidR="005F5BA0" w:rsidRDefault="005F5BA0">
      <w:pPr>
        <w:rPr>
          <w:rFonts w:asciiTheme="minorHAnsi" w:hAnsiTheme="minorHAnsi"/>
          <w:sz w:val="24"/>
          <w:szCs w:val="24"/>
        </w:rPr>
      </w:pPr>
      <w:r>
        <w:rPr>
          <w:rFonts w:asciiTheme="minorHAnsi" w:hAnsiTheme="minorHAnsi"/>
          <w:sz w:val="24"/>
          <w:szCs w:val="24"/>
        </w:rPr>
        <w:br w:type="page"/>
      </w:r>
    </w:p>
    <w:tbl>
      <w:tblPr>
        <w:tblW w:w="11302" w:type="dxa"/>
        <w:tblLook w:val="04A0" w:firstRow="1" w:lastRow="0" w:firstColumn="1" w:lastColumn="0" w:noHBand="0" w:noVBand="1"/>
      </w:tblPr>
      <w:tblGrid>
        <w:gridCol w:w="5819"/>
        <w:gridCol w:w="913"/>
        <w:gridCol w:w="914"/>
        <w:gridCol w:w="913"/>
        <w:gridCol w:w="914"/>
        <w:gridCol w:w="913"/>
        <w:gridCol w:w="916"/>
      </w:tblGrid>
      <w:tr w:rsidR="00890041" w:rsidRPr="00E94C4C" w14:paraId="5CB23BE6" w14:textId="77777777" w:rsidTr="00FF505E">
        <w:trPr>
          <w:trHeight w:val="272"/>
        </w:trPr>
        <w:tc>
          <w:tcPr>
            <w:tcW w:w="5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9CF67" w14:textId="77777777" w:rsidR="00890041" w:rsidRPr="00E94C4C" w:rsidRDefault="00890041" w:rsidP="00C444FF">
            <w:pPr>
              <w:widowControl/>
              <w:autoSpaceDE/>
              <w:autoSpaceDN/>
              <w:rPr>
                <w:rFonts w:eastAsia="Times New Roman"/>
                <w:b/>
                <w:bCs/>
                <w:lang w:bidi="ar-SA"/>
              </w:rPr>
            </w:pPr>
            <w:bookmarkStart w:id="1" w:name="RANGE!A1:G31"/>
            <w:r w:rsidRPr="00E94C4C">
              <w:rPr>
                <w:rFonts w:eastAsia="Times New Roman"/>
                <w:b/>
                <w:bCs/>
                <w:lang w:bidi="ar-SA"/>
              </w:rPr>
              <w:lastRenderedPageBreak/>
              <w:t>Community Vitality (CV) Criterion Definition</w:t>
            </w:r>
            <w:bookmarkEnd w:id="1"/>
          </w:p>
        </w:tc>
        <w:tc>
          <w:tcPr>
            <w:tcW w:w="5483" w:type="dxa"/>
            <w:gridSpan w:val="6"/>
            <w:tcBorders>
              <w:top w:val="single" w:sz="4" w:space="0" w:color="auto"/>
              <w:left w:val="nil"/>
              <w:bottom w:val="single" w:sz="4" w:space="0" w:color="auto"/>
              <w:right w:val="single" w:sz="4" w:space="0" w:color="auto"/>
            </w:tcBorders>
            <w:shd w:val="clear" w:color="auto" w:fill="auto"/>
            <w:noWrap/>
            <w:vAlign w:val="center"/>
            <w:hideMark/>
          </w:tcPr>
          <w:p w14:paraId="05A66D0D"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E94C4C" w14:paraId="153B0C66" w14:textId="77777777" w:rsidTr="00FF505E">
        <w:trPr>
          <w:trHeight w:val="1337"/>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3CB0DEE4" w14:textId="77777777" w:rsidR="00890041" w:rsidRPr="00E94C4C" w:rsidRDefault="00890041" w:rsidP="00C444FF">
            <w:pPr>
              <w:widowControl/>
              <w:autoSpaceDE/>
              <w:autoSpaceDN/>
              <w:rPr>
                <w:rFonts w:eastAsia="Times New Roman"/>
                <w:b/>
                <w:bCs/>
                <w:lang w:bidi="ar-SA"/>
              </w:rPr>
            </w:pPr>
            <w:r>
              <w:rPr>
                <w:rFonts w:eastAsia="Times New Roman"/>
                <w:b/>
                <w:bCs/>
                <w:lang w:bidi="ar-SA"/>
              </w:rPr>
              <w:t xml:space="preserve">1. </w:t>
            </w:r>
            <w:r w:rsidRPr="00E94C4C">
              <w:rPr>
                <w:rFonts w:eastAsia="Times New Roman"/>
                <w:b/>
                <w:bCs/>
                <w:lang w:bidi="ar-SA"/>
              </w:rPr>
              <w:t xml:space="preserve">COMMUNITY VITALITY (CV): policies, programs, activities, and facilities that lead to a vibrant community and a sense of well-being. Includes libraries, community centers, </w:t>
            </w:r>
            <w:r>
              <w:rPr>
                <w:rFonts w:eastAsia="Times New Roman"/>
                <w:b/>
                <w:bCs/>
                <w:lang w:bidi="ar-SA"/>
              </w:rPr>
              <w:t xml:space="preserve">arts/cultural museums; and </w:t>
            </w:r>
            <w:r w:rsidRPr="00E94C4C">
              <w:rPr>
                <w:rFonts w:eastAsia="Times New Roman"/>
                <w:b/>
                <w:bCs/>
                <w:lang w:bidi="ar-SA"/>
              </w:rPr>
              <w:t>parks, playgrounds, dog parks, sports fields, water activities, trails, and other outdoor recreational opportunities</w:t>
            </w:r>
          </w:p>
        </w:tc>
        <w:tc>
          <w:tcPr>
            <w:tcW w:w="913" w:type="dxa"/>
            <w:tcBorders>
              <w:top w:val="nil"/>
              <w:left w:val="nil"/>
              <w:bottom w:val="single" w:sz="4" w:space="0" w:color="auto"/>
              <w:right w:val="single" w:sz="4" w:space="0" w:color="auto"/>
            </w:tcBorders>
            <w:shd w:val="clear" w:color="auto" w:fill="auto"/>
            <w:textDirection w:val="tbRl"/>
            <w:vAlign w:val="center"/>
            <w:hideMark/>
          </w:tcPr>
          <w:p w14:paraId="68639FBA" w14:textId="77777777" w:rsidR="00890041" w:rsidRPr="00E94C4C" w:rsidRDefault="00890041" w:rsidP="00C444FF">
            <w:pPr>
              <w:widowControl/>
              <w:autoSpaceDE/>
              <w:autoSpaceDN/>
              <w:jc w:val="center"/>
              <w:rPr>
                <w:rFonts w:eastAsia="Times New Roman"/>
                <w:b/>
                <w:bCs/>
                <w:sz w:val="20"/>
                <w:szCs w:val="20"/>
                <w:lang w:bidi="ar-SA"/>
              </w:rPr>
            </w:pPr>
            <w:r w:rsidRPr="00E94C4C">
              <w:rPr>
                <w:rFonts w:eastAsia="Times New Roman"/>
                <w:b/>
                <w:bCs/>
                <w:sz w:val="20"/>
                <w:szCs w:val="20"/>
                <w:lang w:bidi="ar-SA"/>
              </w:rPr>
              <w:t>Not Applicable</w:t>
            </w:r>
            <w:r w:rsidRPr="00E94C4C">
              <w:rPr>
                <w:rFonts w:eastAsia="Times New Roman"/>
                <w:b/>
                <w:bCs/>
                <w:sz w:val="20"/>
                <w:szCs w:val="20"/>
                <w:lang w:bidi="ar-SA"/>
              </w:rPr>
              <w:br/>
              <w:t>N/A</w:t>
            </w:r>
          </w:p>
        </w:tc>
        <w:tc>
          <w:tcPr>
            <w:tcW w:w="913" w:type="dxa"/>
            <w:tcBorders>
              <w:top w:val="nil"/>
              <w:left w:val="nil"/>
              <w:bottom w:val="single" w:sz="4" w:space="0" w:color="auto"/>
              <w:right w:val="single" w:sz="4" w:space="0" w:color="auto"/>
            </w:tcBorders>
            <w:shd w:val="clear" w:color="auto" w:fill="auto"/>
            <w:textDirection w:val="tbRl"/>
            <w:vAlign w:val="center"/>
            <w:hideMark/>
          </w:tcPr>
          <w:p w14:paraId="50F386AC"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Not St</w:t>
            </w:r>
            <w:r>
              <w:rPr>
                <w:rFonts w:eastAsia="Times New Roman"/>
                <w:b/>
                <w:bCs/>
                <w:lang w:bidi="ar-SA"/>
              </w:rPr>
              <w:t>arted</w:t>
            </w:r>
            <w:r w:rsidRPr="00E94C4C">
              <w:rPr>
                <w:rFonts w:eastAsia="Times New Roman"/>
                <w:b/>
                <w:bCs/>
                <w:lang w:bidi="ar-SA"/>
              </w:rPr>
              <w:br/>
              <w:t>(0 pts)</w:t>
            </w:r>
          </w:p>
        </w:tc>
        <w:tc>
          <w:tcPr>
            <w:tcW w:w="913" w:type="dxa"/>
            <w:tcBorders>
              <w:top w:val="nil"/>
              <w:left w:val="nil"/>
              <w:bottom w:val="single" w:sz="4" w:space="0" w:color="auto"/>
              <w:right w:val="single" w:sz="4" w:space="0" w:color="auto"/>
            </w:tcBorders>
            <w:shd w:val="clear" w:color="auto" w:fill="auto"/>
            <w:textDirection w:val="tbRl"/>
            <w:vAlign w:val="center"/>
            <w:hideMark/>
          </w:tcPr>
          <w:p w14:paraId="2982681A"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Launched</w:t>
            </w:r>
            <w:r w:rsidRPr="00E94C4C">
              <w:rPr>
                <w:rFonts w:eastAsia="Times New Roman"/>
                <w:b/>
                <w:bCs/>
                <w:lang w:bidi="ar-SA"/>
              </w:rPr>
              <w:br/>
              <w:t>(1 pt)</w:t>
            </w:r>
          </w:p>
        </w:tc>
        <w:tc>
          <w:tcPr>
            <w:tcW w:w="913" w:type="dxa"/>
            <w:tcBorders>
              <w:top w:val="nil"/>
              <w:left w:val="nil"/>
              <w:bottom w:val="single" w:sz="4" w:space="0" w:color="auto"/>
              <w:right w:val="single" w:sz="4" w:space="0" w:color="auto"/>
            </w:tcBorders>
            <w:shd w:val="clear" w:color="auto" w:fill="auto"/>
            <w:textDirection w:val="tbRl"/>
            <w:vAlign w:val="center"/>
            <w:hideMark/>
          </w:tcPr>
          <w:p w14:paraId="0AE06B57"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Achieved</w:t>
            </w:r>
            <w:r w:rsidRPr="00E94C4C">
              <w:rPr>
                <w:rFonts w:eastAsia="Times New Roman"/>
                <w:b/>
                <w:bCs/>
                <w:lang w:bidi="ar-SA"/>
              </w:rPr>
              <w:br/>
              <w:t>(2 pts)</w:t>
            </w:r>
          </w:p>
        </w:tc>
        <w:tc>
          <w:tcPr>
            <w:tcW w:w="913" w:type="dxa"/>
            <w:tcBorders>
              <w:top w:val="nil"/>
              <w:left w:val="nil"/>
              <w:bottom w:val="single" w:sz="4" w:space="0" w:color="auto"/>
              <w:right w:val="single" w:sz="4" w:space="0" w:color="auto"/>
            </w:tcBorders>
            <w:shd w:val="clear" w:color="auto" w:fill="auto"/>
            <w:textDirection w:val="tbRl"/>
            <w:vAlign w:val="center"/>
            <w:hideMark/>
          </w:tcPr>
          <w:p w14:paraId="5E829D6E"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Surpassing</w:t>
            </w:r>
            <w:r w:rsidRPr="00E94C4C">
              <w:rPr>
                <w:rFonts w:eastAsia="Times New Roman"/>
                <w:b/>
                <w:bCs/>
                <w:lang w:bidi="ar-SA"/>
              </w:rPr>
              <w:br/>
              <w:t>(3 pts)</w:t>
            </w:r>
          </w:p>
        </w:tc>
        <w:tc>
          <w:tcPr>
            <w:tcW w:w="915" w:type="dxa"/>
            <w:tcBorders>
              <w:top w:val="nil"/>
              <w:left w:val="nil"/>
              <w:bottom w:val="single" w:sz="4" w:space="0" w:color="auto"/>
              <w:right w:val="single" w:sz="4" w:space="0" w:color="auto"/>
            </w:tcBorders>
            <w:shd w:val="clear" w:color="auto" w:fill="auto"/>
            <w:textDirection w:val="tbRl"/>
            <w:vAlign w:val="center"/>
            <w:hideMark/>
          </w:tcPr>
          <w:p w14:paraId="53DE60F9"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 xml:space="preserve">Excelling </w:t>
            </w:r>
            <w:r w:rsidRPr="00E94C4C">
              <w:rPr>
                <w:rFonts w:eastAsia="Times New Roman"/>
                <w:b/>
                <w:bCs/>
                <w:lang w:bidi="ar-SA"/>
              </w:rPr>
              <w:br/>
              <w:t>(4 pts)</w:t>
            </w:r>
          </w:p>
        </w:tc>
      </w:tr>
      <w:tr w:rsidR="00890041" w:rsidRPr="00E94C4C" w14:paraId="5231537C" w14:textId="77777777" w:rsidTr="00FF505E">
        <w:trPr>
          <w:trHeight w:val="272"/>
        </w:trPr>
        <w:tc>
          <w:tcPr>
            <w:tcW w:w="113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55753AA" w14:textId="77777777" w:rsidR="00890041" w:rsidRPr="00E94C4C" w:rsidRDefault="00890041" w:rsidP="00C444FF">
            <w:pPr>
              <w:widowControl/>
              <w:autoSpaceDE/>
              <w:autoSpaceDN/>
              <w:rPr>
                <w:rFonts w:eastAsia="Times New Roman"/>
                <w:b/>
                <w:bCs/>
                <w:lang w:bidi="ar-SA"/>
              </w:rPr>
            </w:pPr>
            <w:r w:rsidRPr="00E94C4C">
              <w:rPr>
                <w:rFonts w:eastAsia="Times New Roman"/>
                <w:b/>
                <w:bCs/>
                <w:lang w:bidi="ar-SA"/>
              </w:rPr>
              <w:t>a. Leadership and Policy</w:t>
            </w:r>
          </w:p>
        </w:tc>
      </w:tr>
      <w:tr w:rsidR="00890041" w:rsidRPr="00E94C4C" w14:paraId="64A012EB"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495C94C3" w14:textId="09EC1BA9" w:rsidR="00890041" w:rsidRPr="00E94C4C" w:rsidRDefault="00890041" w:rsidP="00C444FF">
            <w:pPr>
              <w:widowControl/>
              <w:autoSpaceDE/>
              <w:autoSpaceDN/>
              <w:rPr>
                <w:rFonts w:eastAsia="Times New Roman"/>
                <w:color w:val="000000"/>
                <w:lang w:bidi="ar-SA"/>
              </w:rPr>
            </w:pPr>
            <w:bookmarkStart w:id="2" w:name="_Hlk1297450"/>
            <w:r w:rsidRPr="00E94C4C">
              <w:rPr>
                <w:rFonts w:eastAsia="Times New Roman"/>
                <w:color w:val="000000"/>
                <w:lang w:bidi="ar-SA"/>
              </w:rPr>
              <w:t xml:space="preserve">CV.a.01 </w:t>
            </w:r>
            <w:r>
              <w:rPr>
                <w:rFonts w:eastAsia="Times New Roman"/>
                <w:color w:val="000000"/>
                <w:lang w:bidi="ar-SA"/>
              </w:rPr>
              <w:t xml:space="preserve">- </w:t>
            </w:r>
            <w:r w:rsidRPr="00E94C4C">
              <w:rPr>
                <w:rFonts w:eastAsia="Times New Roman"/>
                <w:color w:val="000000"/>
                <w:lang w:bidi="ar-SA"/>
              </w:rPr>
              <w:t>Municipal volunteer boards are in place</w:t>
            </w:r>
            <w:bookmarkEnd w:id="2"/>
            <w:r w:rsidR="00493AF2">
              <w:rPr>
                <w:rFonts w:eastAsia="Times New Roman"/>
                <w:color w:val="000000"/>
                <w:lang w:bidi="ar-SA"/>
              </w:rPr>
              <w:t xml:space="preserve"> and interfacing with municipality </w:t>
            </w:r>
            <w:r w:rsidR="001604E7">
              <w:rPr>
                <w:rFonts w:eastAsia="Times New Roman"/>
                <w:color w:val="000000"/>
                <w:lang w:bidi="ar-SA"/>
              </w:rPr>
              <w:t xml:space="preserve">and </w:t>
            </w:r>
            <w:r w:rsidR="00493AF2">
              <w:rPr>
                <w:rFonts w:eastAsia="Times New Roman"/>
                <w:color w:val="000000"/>
                <w:lang w:bidi="ar-SA"/>
              </w:rPr>
              <w:t>businesses</w:t>
            </w:r>
          </w:p>
        </w:tc>
        <w:tc>
          <w:tcPr>
            <w:tcW w:w="913" w:type="dxa"/>
            <w:tcBorders>
              <w:top w:val="nil"/>
              <w:left w:val="nil"/>
              <w:bottom w:val="single" w:sz="4" w:space="0" w:color="auto"/>
              <w:right w:val="single" w:sz="4" w:space="0" w:color="auto"/>
            </w:tcBorders>
            <w:shd w:val="clear" w:color="auto" w:fill="auto"/>
            <w:noWrap/>
            <w:vAlign w:val="center"/>
            <w:hideMark/>
          </w:tcPr>
          <w:p w14:paraId="7FC3D913"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76B9EB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6B5CE2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57B2233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7FE5457"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22F67981"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019248D3"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tcPr>
          <w:p w14:paraId="6C029F07" w14:textId="3119B1EF" w:rsidR="00890041" w:rsidRPr="00E94C4C" w:rsidRDefault="00890041" w:rsidP="00C444FF">
            <w:pPr>
              <w:widowControl/>
              <w:autoSpaceDE/>
              <w:autoSpaceDN/>
              <w:rPr>
                <w:rFonts w:eastAsia="Times New Roman"/>
                <w:color w:val="000000"/>
                <w:lang w:bidi="ar-SA"/>
              </w:rPr>
            </w:pPr>
            <w:bookmarkStart w:id="3" w:name="_Hlk1232910"/>
            <w:r w:rsidRPr="00E94C4C">
              <w:rPr>
                <w:rFonts w:eastAsia="Times New Roman"/>
                <w:color w:val="000000"/>
                <w:lang w:bidi="ar-SA"/>
              </w:rPr>
              <w:t>CV.a.0</w:t>
            </w:r>
            <w:r>
              <w:rPr>
                <w:rFonts w:eastAsia="Times New Roman"/>
                <w:color w:val="000000"/>
                <w:lang w:bidi="ar-SA"/>
              </w:rPr>
              <w:t>2</w:t>
            </w:r>
            <w:r w:rsidRPr="00E94C4C">
              <w:rPr>
                <w:rFonts w:eastAsia="Times New Roman"/>
                <w:color w:val="000000"/>
                <w:lang w:bidi="ar-SA"/>
              </w:rPr>
              <w:t xml:space="preserve"> </w:t>
            </w:r>
            <w:r>
              <w:rPr>
                <w:rFonts w:eastAsia="Times New Roman"/>
                <w:color w:val="000000"/>
                <w:lang w:bidi="ar-SA"/>
              </w:rPr>
              <w:t>-</w:t>
            </w:r>
            <w:r w:rsidRPr="00E94C4C">
              <w:rPr>
                <w:rFonts w:eastAsia="Times New Roman"/>
                <w:color w:val="000000"/>
                <w:lang w:bidi="ar-SA"/>
              </w:rPr>
              <w:t xml:space="preserve"> Municipality offers grants to neighborhood associations for enhancements</w:t>
            </w:r>
            <w:bookmarkEnd w:id="3"/>
          </w:p>
        </w:tc>
        <w:tc>
          <w:tcPr>
            <w:tcW w:w="913" w:type="dxa"/>
            <w:tcBorders>
              <w:top w:val="nil"/>
              <w:left w:val="nil"/>
              <w:bottom w:val="single" w:sz="4" w:space="0" w:color="auto"/>
              <w:right w:val="single" w:sz="4" w:space="0" w:color="auto"/>
            </w:tcBorders>
            <w:shd w:val="clear" w:color="auto" w:fill="auto"/>
            <w:noWrap/>
            <w:vAlign w:val="center"/>
          </w:tcPr>
          <w:p w14:paraId="3B9BD1B2"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63C860C5"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19354DDF"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2CF9117F"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6A20F26D" w14:textId="77777777" w:rsidR="00890041" w:rsidRPr="00E94C4C"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0D012FC5" w14:textId="77777777" w:rsidR="00890041" w:rsidRPr="00E94C4C" w:rsidRDefault="00890041" w:rsidP="00C444FF">
            <w:pPr>
              <w:widowControl/>
              <w:autoSpaceDE/>
              <w:autoSpaceDN/>
              <w:jc w:val="center"/>
              <w:rPr>
                <w:rFonts w:eastAsia="Times New Roman"/>
                <w:color w:val="000000"/>
                <w:lang w:bidi="ar-SA"/>
              </w:rPr>
            </w:pPr>
          </w:p>
        </w:tc>
      </w:tr>
      <w:tr w:rsidR="00890041" w:rsidRPr="00E94C4C" w14:paraId="462831BF"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tcPr>
          <w:p w14:paraId="6400793A" w14:textId="71943076" w:rsidR="00890041" w:rsidRPr="00E94C4C" w:rsidRDefault="00890041" w:rsidP="00C444FF">
            <w:pPr>
              <w:widowControl/>
              <w:autoSpaceDE/>
              <w:autoSpaceDN/>
              <w:rPr>
                <w:rFonts w:eastAsia="Times New Roman"/>
                <w:color w:val="000000"/>
                <w:lang w:bidi="ar-SA"/>
              </w:rPr>
            </w:pPr>
            <w:bookmarkStart w:id="4" w:name="_Hlk1232919"/>
            <w:r w:rsidRPr="00E94C4C">
              <w:rPr>
                <w:rFonts w:eastAsia="Times New Roman"/>
                <w:color w:val="000000"/>
                <w:lang w:bidi="ar-SA"/>
              </w:rPr>
              <w:t>CV.a.0</w:t>
            </w:r>
            <w:r>
              <w:rPr>
                <w:rFonts w:eastAsia="Times New Roman"/>
                <w:color w:val="000000"/>
                <w:lang w:bidi="ar-SA"/>
              </w:rPr>
              <w:t>3</w:t>
            </w:r>
            <w:r w:rsidRPr="00E94C4C">
              <w:rPr>
                <w:rFonts w:eastAsia="Times New Roman"/>
                <w:color w:val="000000"/>
                <w:lang w:bidi="ar-SA"/>
              </w:rPr>
              <w:t xml:space="preserve"> - Master plan in place for public green space and parks</w:t>
            </w:r>
            <w:bookmarkEnd w:id="4"/>
          </w:p>
        </w:tc>
        <w:tc>
          <w:tcPr>
            <w:tcW w:w="913" w:type="dxa"/>
            <w:tcBorders>
              <w:top w:val="nil"/>
              <w:left w:val="nil"/>
              <w:bottom w:val="single" w:sz="4" w:space="0" w:color="auto"/>
              <w:right w:val="single" w:sz="4" w:space="0" w:color="auto"/>
            </w:tcBorders>
            <w:shd w:val="clear" w:color="auto" w:fill="auto"/>
            <w:noWrap/>
            <w:vAlign w:val="center"/>
          </w:tcPr>
          <w:p w14:paraId="01379738"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4CB0E28F"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38F07007"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7B0686F2"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4473D9EA" w14:textId="77777777" w:rsidR="00890041" w:rsidRPr="00E94C4C"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2B7BC458" w14:textId="77777777" w:rsidR="00890041" w:rsidRPr="00E94C4C" w:rsidRDefault="00890041" w:rsidP="00C444FF">
            <w:pPr>
              <w:widowControl/>
              <w:autoSpaceDE/>
              <w:autoSpaceDN/>
              <w:jc w:val="center"/>
              <w:rPr>
                <w:rFonts w:eastAsia="Times New Roman"/>
                <w:color w:val="000000"/>
                <w:lang w:bidi="ar-SA"/>
              </w:rPr>
            </w:pPr>
          </w:p>
        </w:tc>
      </w:tr>
      <w:tr w:rsidR="00890041" w:rsidRPr="00E94C4C" w14:paraId="2038714F"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tcPr>
          <w:p w14:paraId="0F0934B2" w14:textId="3B8B53D2" w:rsidR="00493AF2" w:rsidRPr="00E94C4C" w:rsidRDefault="00890041" w:rsidP="00775A9C">
            <w:pPr>
              <w:widowControl/>
              <w:autoSpaceDE/>
              <w:autoSpaceDN/>
              <w:rPr>
                <w:rFonts w:eastAsia="Times New Roman"/>
                <w:color w:val="000000"/>
                <w:lang w:bidi="ar-SA"/>
              </w:rPr>
            </w:pPr>
            <w:bookmarkStart w:id="5" w:name="_Hlk1232928"/>
            <w:r w:rsidRPr="00E94C4C">
              <w:rPr>
                <w:rFonts w:eastAsia="Times New Roman"/>
                <w:color w:val="000000"/>
                <w:lang w:bidi="ar-SA"/>
              </w:rPr>
              <w:t>CV.a.0</w:t>
            </w:r>
            <w:r>
              <w:rPr>
                <w:rFonts w:eastAsia="Times New Roman"/>
                <w:color w:val="000000"/>
                <w:lang w:bidi="ar-SA"/>
              </w:rPr>
              <w:t>4</w:t>
            </w:r>
            <w:r w:rsidRPr="00E94C4C">
              <w:rPr>
                <w:rFonts w:eastAsia="Times New Roman"/>
                <w:color w:val="000000"/>
                <w:lang w:bidi="ar-SA"/>
              </w:rPr>
              <w:t xml:space="preserve"> - ADA accessibility in public areas</w:t>
            </w:r>
            <w:r w:rsidR="00493AF2">
              <w:rPr>
                <w:rFonts w:eastAsia="Times New Roman"/>
                <w:color w:val="000000"/>
                <w:lang w:bidi="ar-SA"/>
              </w:rPr>
              <w:t xml:space="preserve"> and other programs for inclusion</w:t>
            </w:r>
            <w:r w:rsidRPr="00E94C4C">
              <w:rPr>
                <w:rFonts w:eastAsia="Times New Roman"/>
                <w:color w:val="000000"/>
                <w:lang w:bidi="ar-SA"/>
              </w:rPr>
              <w:t xml:space="preserve"> </w:t>
            </w:r>
            <w:bookmarkEnd w:id="5"/>
          </w:p>
        </w:tc>
        <w:tc>
          <w:tcPr>
            <w:tcW w:w="913" w:type="dxa"/>
            <w:tcBorders>
              <w:top w:val="nil"/>
              <w:left w:val="nil"/>
              <w:bottom w:val="single" w:sz="4" w:space="0" w:color="auto"/>
              <w:right w:val="single" w:sz="4" w:space="0" w:color="auto"/>
            </w:tcBorders>
            <w:shd w:val="clear" w:color="auto" w:fill="auto"/>
            <w:noWrap/>
            <w:vAlign w:val="center"/>
          </w:tcPr>
          <w:p w14:paraId="6F374F00"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37DEB800"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76459B5C"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6765FD93"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4EBDD2A2" w14:textId="77777777" w:rsidR="00890041" w:rsidRPr="00E94C4C"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63466FB5" w14:textId="77777777" w:rsidR="00890041" w:rsidRPr="00E94C4C" w:rsidRDefault="00890041" w:rsidP="00C444FF">
            <w:pPr>
              <w:widowControl/>
              <w:autoSpaceDE/>
              <w:autoSpaceDN/>
              <w:jc w:val="center"/>
              <w:rPr>
                <w:rFonts w:eastAsia="Times New Roman"/>
                <w:color w:val="000000"/>
                <w:lang w:bidi="ar-SA"/>
              </w:rPr>
            </w:pPr>
          </w:p>
        </w:tc>
      </w:tr>
      <w:tr w:rsidR="00890041" w:rsidRPr="00E94C4C" w14:paraId="5CBB08F4"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tcPr>
          <w:p w14:paraId="305FB586" w14:textId="716E53C0" w:rsidR="00890041" w:rsidRPr="00E94C4C" w:rsidRDefault="00890041" w:rsidP="00C444FF">
            <w:pPr>
              <w:widowControl/>
              <w:autoSpaceDE/>
              <w:autoSpaceDN/>
              <w:rPr>
                <w:rFonts w:eastAsia="Times New Roman"/>
                <w:color w:val="000000"/>
                <w:lang w:bidi="ar-SA"/>
              </w:rPr>
            </w:pPr>
            <w:bookmarkStart w:id="6" w:name="_Hlk1232943"/>
            <w:r w:rsidRPr="00E94C4C">
              <w:rPr>
                <w:rFonts w:eastAsia="Times New Roman"/>
                <w:color w:val="000000"/>
                <w:lang w:bidi="ar-SA"/>
              </w:rPr>
              <w:t>CV.a.0</w:t>
            </w:r>
            <w:r>
              <w:rPr>
                <w:rFonts w:eastAsia="Times New Roman"/>
                <w:color w:val="000000"/>
                <w:lang w:bidi="ar-SA"/>
              </w:rPr>
              <w:t>5</w:t>
            </w:r>
            <w:r w:rsidRPr="00E94C4C">
              <w:rPr>
                <w:rFonts w:eastAsia="Times New Roman"/>
                <w:color w:val="000000"/>
                <w:lang w:bidi="ar-SA"/>
              </w:rPr>
              <w:t xml:space="preserve"> - Promotion of alternative transportation: pedestrian, bicycling, car/van pools, </w:t>
            </w:r>
            <w:r w:rsidR="00493AF2">
              <w:rPr>
                <w:rFonts w:eastAsia="Times New Roman"/>
                <w:color w:val="000000"/>
                <w:lang w:bidi="ar-SA"/>
              </w:rPr>
              <w:t xml:space="preserve">and/or </w:t>
            </w:r>
            <w:r w:rsidRPr="00E94C4C">
              <w:rPr>
                <w:rFonts w:eastAsia="Times New Roman"/>
                <w:color w:val="000000"/>
                <w:lang w:bidi="ar-SA"/>
              </w:rPr>
              <w:t>ride sharing</w:t>
            </w:r>
            <w:bookmarkEnd w:id="6"/>
          </w:p>
        </w:tc>
        <w:tc>
          <w:tcPr>
            <w:tcW w:w="913" w:type="dxa"/>
            <w:tcBorders>
              <w:top w:val="nil"/>
              <w:left w:val="nil"/>
              <w:bottom w:val="single" w:sz="4" w:space="0" w:color="auto"/>
              <w:right w:val="single" w:sz="4" w:space="0" w:color="auto"/>
            </w:tcBorders>
            <w:shd w:val="clear" w:color="auto" w:fill="auto"/>
            <w:noWrap/>
            <w:vAlign w:val="center"/>
          </w:tcPr>
          <w:p w14:paraId="62C396A4"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0476FDEE"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63F83999"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44C68DE1"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103DCEC7" w14:textId="77777777" w:rsidR="00890041" w:rsidRPr="00E94C4C"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2E325A32" w14:textId="77777777" w:rsidR="00890041" w:rsidRPr="00E94C4C" w:rsidRDefault="00890041" w:rsidP="00C444FF">
            <w:pPr>
              <w:widowControl/>
              <w:autoSpaceDE/>
              <w:autoSpaceDN/>
              <w:jc w:val="center"/>
              <w:rPr>
                <w:rFonts w:eastAsia="Times New Roman"/>
                <w:color w:val="000000"/>
                <w:lang w:bidi="ar-SA"/>
              </w:rPr>
            </w:pPr>
          </w:p>
        </w:tc>
      </w:tr>
      <w:tr w:rsidR="00890041" w:rsidRPr="00E94C4C" w14:paraId="2EF75A31" w14:textId="77777777" w:rsidTr="00FF505E">
        <w:trPr>
          <w:trHeight w:val="272"/>
        </w:trPr>
        <w:tc>
          <w:tcPr>
            <w:tcW w:w="113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E535BD9" w14:textId="77777777" w:rsidR="00890041" w:rsidRPr="00E94C4C" w:rsidRDefault="00890041" w:rsidP="00C444FF">
            <w:pPr>
              <w:widowControl/>
              <w:autoSpaceDE/>
              <w:autoSpaceDN/>
              <w:rPr>
                <w:rFonts w:eastAsia="Times New Roman"/>
                <w:b/>
                <w:bCs/>
                <w:lang w:bidi="ar-SA"/>
              </w:rPr>
            </w:pPr>
            <w:r w:rsidRPr="00E94C4C">
              <w:rPr>
                <w:rFonts w:eastAsia="Times New Roman"/>
                <w:b/>
                <w:bCs/>
                <w:lang w:bidi="ar-SA"/>
              </w:rPr>
              <w:t>b. Facilities and Events</w:t>
            </w:r>
          </w:p>
        </w:tc>
      </w:tr>
      <w:tr w:rsidR="00890041" w:rsidRPr="00E94C4C" w14:paraId="4F2F4DF1"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tcPr>
          <w:p w14:paraId="624BD2C7" w14:textId="7D8AC0E8" w:rsidR="00890041" w:rsidRPr="00E94C4C" w:rsidRDefault="00890041" w:rsidP="00C444FF">
            <w:pPr>
              <w:widowControl/>
              <w:autoSpaceDE/>
              <w:autoSpaceDN/>
              <w:rPr>
                <w:rFonts w:eastAsia="Times New Roman"/>
                <w:color w:val="000000"/>
                <w:lang w:bidi="ar-SA"/>
              </w:rPr>
            </w:pPr>
            <w:bookmarkStart w:id="7" w:name="_Hlk1297594"/>
            <w:bookmarkStart w:id="8" w:name="_Hlk1233036"/>
            <w:r w:rsidRPr="007443BC">
              <w:t>CV.b.01 - Outdoor recreation facilities meet community needs:</w:t>
            </w:r>
            <w:bookmarkEnd w:id="7"/>
            <w:r w:rsidRPr="007443BC">
              <w:t xml:space="preserve"> parks, playgrounds, splash pads, dog parks, sports fields, sports courts, swimming pools, golf courses, kayak/canoe trails, public access to water bodies, etc.</w:t>
            </w:r>
            <w:bookmarkEnd w:id="8"/>
          </w:p>
        </w:tc>
        <w:tc>
          <w:tcPr>
            <w:tcW w:w="913" w:type="dxa"/>
            <w:tcBorders>
              <w:top w:val="nil"/>
              <w:left w:val="nil"/>
              <w:bottom w:val="single" w:sz="4" w:space="0" w:color="auto"/>
              <w:right w:val="single" w:sz="4" w:space="0" w:color="auto"/>
            </w:tcBorders>
            <w:shd w:val="clear" w:color="auto" w:fill="auto"/>
            <w:noWrap/>
            <w:vAlign w:val="center"/>
          </w:tcPr>
          <w:p w14:paraId="11E2195A"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29F34B3E"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759A502E"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3C02D991" w14:textId="77777777" w:rsidR="00890041" w:rsidRPr="00E94C4C" w:rsidRDefault="00890041"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54615608" w14:textId="77777777" w:rsidR="00890041" w:rsidRPr="00E94C4C"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352E6040" w14:textId="77777777" w:rsidR="00890041" w:rsidRPr="00E94C4C" w:rsidRDefault="00890041" w:rsidP="00C444FF">
            <w:pPr>
              <w:widowControl/>
              <w:autoSpaceDE/>
              <w:autoSpaceDN/>
              <w:jc w:val="center"/>
              <w:rPr>
                <w:rFonts w:eastAsia="Times New Roman"/>
                <w:color w:val="000000"/>
                <w:lang w:bidi="ar-SA"/>
              </w:rPr>
            </w:pPr>
          </w:p>
        </w:tc>
      </w:tr>
      <w:tr w:rsidR="00890041" w:rsidRPr="00E94C4C" w14:paraId="21FC5841"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7528B20B" w14:textId="73945FF7" w:rsidR="00890041" w:rsidRDefault="00890041" w:rsidP="00C444FF">
            <w:pPr>
              <w:widowControl/>
              <w:autoSpaceDE/>
              <w:autoSpaceDN/>
              <w:rPr>
                <w:rFonts w:eastAsia="Times New Roman"/>
                <w:color w:val="000000"/>
                <w:lang w:bidi="ar-SA"/>
              </w:rPr>
            </w:pPr>
            <w:bookmarkStart w:id="9" w:name="_Hlk1233045"/>
            <w:r w:rsidRPr="00E94C4C">
              <w:rPr>
                <w:rFonts w:eastAsia="Times New Roman"/>
                <w:color w:val="000000"/>
                <w:lang w:bidi="ar-SA"/>
              </w:rPr>
              <w:t>CV.b.02 - Walking, biking, and exercise trail network in place</w:t>
            </w:r>
            <w:bookmarkEnd w:id="9"/>
            <w:r w:rsidR="00493AF2">
              <w:rPr>
                <w:rFonts w:eastAsia="Times New Roman"/>
                <w:color w:val="000000"/>
                <w:lang w:bidi="ar-SA"/>
              </w:rPr>
              <w:t xml:space="preserve"> and is safe, well lit, and connects to a larger network</w:t>
            </w:r>
          </w:p>
          <w:p w14:paraId="64CDF675" w14:textId="41084415" w:rsidR="00493AF2" w:rsidRPr="00E94C4C" w:rsidRDefault="00493AF2" w:rsidP="00C444FF">
            <w:pPr>
              <w:widowControl/>
              <w:autoSpaceDE/>
              <w:autoSpaceDN/>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hideMark/>
          </w:tcPr>
          <w:p w14:paraId="4C74D38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38E3A08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0F926DFB"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F91F13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CE01D02"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CC58E9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40B78CAA"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68D272D4" w14:textId="0B0E9233" w:rsidR="00890041" w:rsidRPr="00E94C4C" w:rsidRDefault="00890041" w:rsidP="00C444FF">
            <w:pPr>
              <w:widowControl/>
              <w:autoSpaceDE/>
              <w:autoSpaceDN/>
              <w:rPr>
                <w:rFonts w:eastAsia="Times New Roman"/>
                <w:color w:val="000000"/>
                <w:lang w:bidi="ar-SA"/>
              </w:rPr>
            </w:pPr>
            <w:bookmarkStart w:id="10" w:name="_Hlk1233059"/>
            <w:r w:rsidRPr="00E94C4C">
              <w:rPr>
                <w:rFonts w:eastAsia="Times New Roman"/>
                <w:color w:val="000000"/>
                <w:lang w:bidi="ar-SA"/>
              </w:rPr>
              <w:t>CV.b.03 - Performances/events for art, dance, theatre, music, and/or cinema</w:t>
            </w:r>
            <w:bookmarkEnd w:id="10"/>
            <w:r w:rsidR="00493AF2">
              <w:rPr>
                <w:rFonts w:eastAsia="Times New Roman"/>
                <w:color w:val="000000"/>
                <w:lang w:bidi="ar-SA"/>
              </w:rPr>
              <w:t xml:space="preserve"> available</w:t>
            </w:r>
          </w:p>
        </w:tc>
        <w:tc>
          <w:tcPr>
            <w:tcW w:w="913" w:type="dxa"/>
            <w:tcBorders>
              <w:top w:val="nil"/>
              <w:left w:val="nil"/>
              <w:bottom w:val="single" w:sz="4" w:space="0" w:color="auto"/>
              <w:right w:val="single" w:sz="4" w:space="0" w:color="auto"/>
            </w:tcBorders>
            <w:shd w:val="clear" w:color="auto" w:fill="auto"/>
            <w:noWrap/>
            <w:vAlign w:val="center"/>
            <w:hideMark/>
          </w:tcPr>
          <w:p w14:paraId="6C8C183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5589D0B8"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318FB7C"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0749952"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42A870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4E8ADFC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5739ADCE"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5C9C3883" w14:textId="232920A0" w:rsidR="00890041" w:rsidRPr="00E94C4C" w:rsidRDefault="00890041" w:rsidP="00C444FF">
            <w:pPr>
              <w:widowControl/>
              <w:autoSpaceDE/>
              <w:autoSpaceDN/>
              <w:rPr>
                <w:rFonts w:eastAsia="Times New Roman"/>
                <w:color w:val="000000"/>
                <w:lang w:bidi="ar-SA"/>
              </w:rPr>
            </w:pPr>
            <w:bookmarkStart w:id="11" w:name="_Hlk1233067"/>
            <w:r w:rsidRPr="00E94C4C">
              <w:rPr>
                <w:rFonts w:eastAsia="Times New Roman"/>
                <w:color w:val="000000"/>
                <w:lang w:bidi="ar-SA"/>
              </w:rPr>
              <w:t>CV.b.04 - Run/walk/bike/kayak/canoe events are held</w:t>
            </w:r>
            <w:bookmarkEnd w:id="11"/>
          </w:p>
        </w:tc>
        <w:tc>
          <w:tcPr>
            <w:tcW w:w="913" w:type="dxa"/>
            <w:tcBorders>
              <w:top w:val="nil"/>
              <w:left w:val="nil"/>
              <w:bottom w:val="single" w:sz="4" w:space="0" w:color="auto"/>
              <w:right w:val="single" w:sz="4" w:space="0" w:color="auto"/>
            </w:tcBorders>
            <w:shd w:val="clear" w:color="auto" w:fill="auto"/>
            <w:noWrap/>
            <w:vAlign w:val="center"/>
            <w:hideMark/>
          </w:tcPr>
          <w:p w14:paraId="7030E2DD"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E7C19FE"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9FDF9B8"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3F61D68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76F7B8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7AE25090"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20540130"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5ACD9DAA" w14:textId="16DECE5C" w:rsidR="00890041" w:rsidRPr="00E94C4C" w:rsidRDefault="00890041" w:rsidP="00C444FF">
            <w:pPr>
              <w:widowControl/>
              <w:autoSpaceDE/>
              <w:autoSpaceDN/>
              <w:rPr>
                <w:rFonts w:eastAsia="Times New Roman"/>
                <w:color w:val="000000"/>
                <w:lang w:bidi="ar-SA"/>
              </w:rPr>
            </w:pPr>
            <w:bookmarkStart w:id="12" w:name="_Hlk1233075"/>
            <w:r w:rsidRPr="00E94C4C">
              <w:rPr>
                <w:rFonts w:eastAsia="Times New Roman"/>
                <w:color w:val="000000"/>
                <w:lang w:bidi="ar-SA"/>
              </w:rPr>
              <w:t>CV.b.05 - Benches and seating available near walking, exercise, and playground areas</w:t>
            </w:r>
            <w:bookmarkEnd w:id="12"/>
          </w:p>
        </w:tc>
        <w:tc>
          <w:tcPr>
            <w:tcW w:w="913" w:type="dxa"/>
            <w:tcBorders>
              <w:top w:val="nil"/>
              <w:left w:val="nil"/>
              <w:bottom w:val="single" w:sz="4" w:space="0" w:color="auto"/>
              <w:right w:val="single" w:sz="4" w:space="0" w:color="auto"/>
            </w:tcBorders>
            <w:shd w:val="clear" w:color="auto" w:fill="auto"/>
            <w:noWrap/>
            <w:vAlign w:val="center"/>
            <w:hideMark/>
          </w:tcPr>
          <w:p w14:paraId="1D2656D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2DDD53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3495C6B"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06B72F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526AF4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81ECAB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298F6C39"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51BE4A14" w14:textId="239A1709" w:rsidR="00890041" w:rsidRPr="00E94C4C" w:rsidRDefault="00890041" w:rsidP="00C444FF">
            <w:pPr>
              <w:widowControl/>
              <w:autoSpaceDE/>
              <w:autoSpaceDN/>
              <w:rPr>
                <w:rFonts w:eastAsia="Times New Roman"/>
                <w:color w:val="000000"/>
                <w:lang w:bidi="ar-SA"/>
              </w:rPr>
            </w:pPr>
            <w:bookmarkStart w:id="13" w:name="_Hlk1233082"/>
            <w:r w:rsidRPr="00E94C4C">
              <w:rPr>
                <w:rFonts w:eastAsia="Times New Roman"/>
                <w:color w:val="000000"/>
                <w:lang w:bidi="ar-SA"/>
              </w:rPr>
              <w:t>CV.b.06 - Structures, shade sails, or trees provide shade for spectators and/or participants</w:t>
            </w:r>
            <w:bookmarkEnd w:id="13"/>
          </w:p>
        </w:tc>
        <w:tc>
          <w:tcPr>
            <w:tcW w:w="913" w:type="dxa"/>
            <w:tcBorders>
              <w:top w:val="nil"/>
              <w:left w:val="nil"/>
              <w:bottom w:val="single" w:sz="4" w:space="0" w:color="auto"/>
              <w:right w:val="single" w:sz="4" w:space="0" w:color="auto"/>
            </w:tcBorders>
            <w:shd w:val="clear" w:color="auto" w:fill="auto"/>
            <w:noWrap/>
            <w:vAlign w:val="center"/>
            <w:hideMark/>
          </w:tcPr>
          <w:p w14:paraId="0C2CD19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E7125A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45BF7B4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5DE8F7F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4D7D4F70"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B5D68EE"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264C61B5"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17F2A73A" w14:textId="77777777" w:rsidR="009C07F7" w:rsidRDefault="00890041" w:rsidP="009C07F7">
            <w:pPr>
              <w:pStyle w:val="NoSpacing"/>
            </w:pPr>
            <w:bookmarkStart w:id="14" w:name="_Hlk1233089"/>
            <w:r w:rsidRPr="00E94C4C">
              <w:rPr>
                <w:rFonts w:eastAsia="Times New Roman"/>
                <w:color w:val="000000"/>
                <w:lang w:bidi="ar-SA"/>
              </w:rPr>
              <w:t xml:space="preserve">CV.b.07 - </w:t>
            </w:r>
            <w:r w:rsidR="009C07F7">
              <w:t>Play areas exist, age-appropriate ranges of equipment offered, and ADA compliant and conform to the Consumer Product Safety Commission, and inspected by Certified Playground Safety Inspector</w:t>
            </w:r>
          </w:p>
          <w:bookmarkEnd w:id="14"/>
          <w:p w14:paraId="7E37808C" w14:textId="6CE77836" w:rsidR="00890041" w:rsidRPr="00E94C4C" w:rsidRDefault="00890041" w:rsidP="00C444FF">
            <w:pPr>
              <w:widowControl/>
              <w:autoSpaceDE/>
              <w:autoSpaceDN/>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hideMark/>
          </w:tcPr>
          <w:p w14:paraId="324B83C1"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60A578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5CDD7A0"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4D5E453"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CA51DC3"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6573CB5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3B678CCC"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5B4D30D2" w14:textId="68D50A1B" w:rsidR="00890041" w:rsidRPr="00E94C4C" w:rsidRDefault="00890041" w:rsidP="00C444FF">
            <w:pPr>
              <w:widowControl/>
              <w:autoSpaceDE/>
              <w:autoSpaceDN/>
              <w:rPr>
                <w:rFonts w:eastAsia="Times New Roman"/>
                <w:color w:val="000000"/>
                <w:lang w:bidi="ar-SA"/>
              </w:rPr>
            </w:pPr>
            <w:bookmarkStart w:id="15" w:name="_Hlk1233109"/>
            <w:r w:rsidRPr="00E94C4C">
              <w:rPr>
                <w:rFonts w:eastAsia="Times New Roman"/>
                <w:color w:val="000000"/>
                <w:lang w:bidi="ar-SA"/>
              </w:rPr>
              <w:t>CV.b.08 - Public library/resources center is available</w:t>
            </w:r>
            <w:bookmarkEnd w:id="15"/>
            <w:r w:rsidR="00F62C6D">
              <w:rPr>
                <w:rFonts w:eastAsia="Times New Roman"/>
                <w:color w:val="000000"/>
                <w:lang w:bidi="ar-SA"/>
              </w:rPr>
              <w:t xml:space="preserve"> for all ages and abilities</w:t>
            </w:r>
          </w:p>
        </w:tc>
        <w:tc>
          <w:tcPr>
            <w:tcW w:w="913" w:type="dxa"/>
            <w:tcBorders>
              <w:top w:val="nil"/>
              <w:left w:val="nil"/>
              <w:bottom w:val="single" w:sz="4" w:space="0" w:color="auto"/>
              <w:right w:val="single" w:sz="4" w:space="0" w:color="auto"/>
            </w:tcBorders>
            <w:shd w:val="clear" w:color="auto" w:fill="auto"/>
            <w:noWrap/>
            <w:vAlign w:val="center"/>
            <w:hideMark/>
          </w:tcPr>
          <w:p w14:paraId="3B56E0D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0EFCC8A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2A9ECF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BF44162"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047CFFEE"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4A731132"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64777CF9"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0E913B97" w14:textId="43D01A07" w:rsidR="00890041" w:rsidRPr="00E94C4C" w:rsidRDefault="00890041" w:rsidP="00C444FF">
            <w:pPr>
              <w:widowControl/>
              <w:autoSpaceDE/>
              <w:autoSpaceDN/>
              <w:rPr>
                <w:rFonts w:eastAsia="Times New Roman"/>
                <w:color w:val="000000"/>
                <w:lang w:bidi="ar-SA"/>
              </w:rPr>
            </w:pPr>
            <w:bookmarkStart w:id="16" w:name="_Hlk1233117"/>
            <w:r w:rsidRPr="00E94C4C">
              <w:rPr>
                <w:rFonts w:eastAsia="Times New Roman"/>
                <w:color w:val="000000"/>
                <w:lang w:bidi="ar-SA"/>
              </w:rPr>
              <w:t>CV.b.09 - Community center is available</w:t>
            </w:r>
            <w:bookmarkEnd w:id="16"/>
          </w:p>
        </w:tc>
        <w:tc>
          <w:tcPr>
            <w:tcW w:w="913" w:type="dxa"/>
            <w:tcBorders>
              <w:top w:val="nil"/>
              <w:left w:val="nil"/>
              <w:bottom w:val="single" w:sz="4" w:space="0" w:color="auto"/>
              <w:right w:val="single" w:sz="4" w:space="0" w:color="auto"/>
            </w:tcBorders>
            <w:shd w:val="clear" w:color="auto" w:fill="auto"/>
            <w:noWrap/>
            <w:vAlign w:val="center"/>
            <w:hideMark/>
          </w:tcPr>
          <w:p w14:paraId="74A7BC4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1EF31B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3052C9E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3180133"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AF2E567"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357A591"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06AF17B2" w14:textId="77777777" w:rsidTr="00FF505E">
        <w:trPr>
          <w:trHeight w:val="272"/>
        </w:trPr>
        <w:tc>
          <w:tcPr>
            <w:tcW w:w="5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395E" w14:textId="3C6900A6" w:rsidR="00890041" w:rsidRPr="00E94C4C" w:rsidRDefault="00890041" w:rsidP="00C444FF">
            <w:pPr>
              <w:widowControl/>
              <w:autoSpaceDE/>
              <w:autoSpaceDN/>
              <w:rPr>
                <w:rFonts w:eastAsia="Times New Roman"/>
                <w:color w:val="000000"/>
                <w:lang w:bidi="ar-SA"/>
              </w:rPr>
            </w:pPr>
            <w:bookmarkStart w:id="17" w:name="_Hlk1233300"/>
            <w:r w:rsidRPr="00E94C4C">
              <w:rPr>
                <w:rFonts w:eastAsia="Times New Roman"/>
                <w:color w:val="000000"/>
                <w:lang w:bidi="ar-SA"/>
              </w:rPr>
              <w:t xml:space="preserve">CV.b.10 </w:t>
            </w:r>
            <w:r>
              <w:rPr>
                <w:rFonts w:eastAsia="Times New Roman"/>
                <w:color w:val="000000"/>
                <w:lang w:bidi="ar-SA"/>
              </w:rPr>
              <w:t>–</w:t>
            </w:r>
            <w:r w:rsidRPr="00E94C4C">
              <w:rPr>
                <w:rFonts w:eastAsia="Times New Roman"/>
                <w:color w:val="000000"/>
                <w:lang w:bidi="ar-SA"/>
              </w:rPr>
              <w:t xml:space="preserve"> Farmers</w:t>
            </w:r>
            <w:r>
              <w:rPr>
                <w:rFonts w:eastAsia="Times New Roman"/>
                <w:color w:val="000000"/>
                <w:lang w:bidi="ar-SA"/>
              </w:rPr>
              <w:t>’</w:t>
            </w:r>
            <w:r w:rsidRPr="00E94C4C">
              <w:rPr>
                <w:rFonts w:eastAsia="Times New Roman"/>
                <w:color w:val="000000"/>
                <w:lang w:bidi="ar-SA"/>
              </w:rPr>
              <w:t xml:space="preserve"> Market(s) is available</w:t>
            </w:r>
            <w:bookmarkEnd w:id="17"/>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B5FADFB"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0A2400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B808367"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C3DB4F3"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653A06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613D45E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57C13E1E" w14:textId="77777777" w:rsidTr="00FF505E">
        <w:trPr>
          <w:trHeight w:val="272"/>
        </w:trPr>
        <w:tc>
          <w:tcPr>
            <w:tcW w:w="11302"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DA60D2" w14:textId="40A19171" w:rsidR="00890041" w:rsidRPr="00E94C4C" w:rsidRDefault="00FF505E" w:rsidP="00C444FF">
            <w:pPr>
              <w:widowControl/>
              <w:autoSpaceDE/>
              <w:autoSpaceDN/>
              <w:rPr>
                <w:rFonts w:eastAsia="Times New Roman"/>
                <w:b/>
                <w:bCs/>
                <w:lang w:bidi="ar-SA"/>
              </w:rPr>
            </w:pPr>
            <w:r>
              <w:br w:type="page"/>
            </w:r>
            <w:r w:rsidR="00890041" w:rsidRPr="00E94C4C">
              <w:rPr>
                <w:rFonts w:eastAsia="Times New Roman"/>
                <w:b/>
                <w:bCs/>
                <w:lang w:bidi="ar-SA"/>
              </w:rPr>
              <w:t>c. Community Involvement</w:t>
            </w:r>
          </w:p>
        </w:tc>
      </w:tr>
      <w:tr w:rsidR="00890041" w:rsidRPr="00E94C4C" w14:paraId="475FC2D5"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2B78D8F8" w14:textId="7B847549" w:rsidR="00890041" w:rsidRPr="00E94C4C" w:rsidRDefault="00890041" w:rsidP="00C444FF">
            <w:pPr>
              <w:widowControl/>
              <w:autoSpaceDE/>
              <w:autoSpaceDN/>
              <w:rPr>
                <w:rFonts w:eastAsia="Times New Roman"/>
                <w:color w:val="000000"/>
                <w:lang w:bidi="ar-SA"/>
              </w:rPr>
            </w:pPr>
            <w:bookmarkStart w:id="18" w:name="_Hlk1233313"/>
            <w:r w:rsidRPr="00E94C4C">
              <w:rPr>
                <w:rFonts w:eastAsia="Times New Roman"/>
                <w:color w:val="000000"/>
                <w:lang w:bidi="ar-SA"/>
              </w:rPr>
              <w:t>CV.c.01 - Community gardening sites are in use</w:t>
            </w:r>
            <w:bookmarkEnd w:id="18"/>
          </w:p>
        </w:tc>
        <w:tc>
          <w:tcPr>
            <w:tcW w:w="913" w:type="dxa"/>
            <w:tcBorders>
              <w:top w:val="nil"/>
              <w:left w:val="nil"/>
              <w:bottom w:val="single" w:sz="4" w:space="0" w:color="auto"/>
              <w:right w:val="single" w:sz="4" w:space="0" w:color="auto"/>
            </w:tcBorders>
            <w:shd w:val="clear" w:color="auto" w:fill="auto"/>
            <w:noWrap/>
            <w:vAlign w:val="center"/>
            <w:hideMark/>
          </w:tcPr>
          <w:p w14:paraId="5628744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9021EA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1601DA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F5F6A9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A88D62E"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6E8D8CCF"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729D4780"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3FC232EE" w14:textId="1B2489CB" w:rsidR="00890041" w:rsidRPr="00E94C4C" w:rsidRDefault="00890041" w:rsidP="00C444FF">
            <w:pPr>
              <w:widowControl/>
              <w:autoSpaceDE/>
              <w:autoSpaceDN/>
              <w:rPr>
                <w:rFonts w:eastAsia="Times New Roman"/>
                <w:color w:val="000000"/>
                <w:lang w:bidi="ar-SA"/>
              </w:rPr>
            </w:pPr>
            <w:bookmarkStart w:id="19" w:name="_Hlk1233325"/>
            <w:r w:rsidRPr="00E94C4C">
              <w:rPr>
                <w:rFonts w:eastAsia="Times New Roman"/>
                <w:color w:val="000000"/>
                <w:lang w:bidi="ar-SA"/>
              </w:rPr>
              <w:t>CV.c.02 - Level of participation in food banks, hunger-relief, Plant a Row for the Hungry (GardenComm initiative), etc.</w:t>
            </w:r>
            <w:bookmarkEnd w:id="19"/>
          </w:p>
        </w:tc>
        <w:tc>
          <w:tcPr>
            <w:tcW w:w="913" w:type="dxa"/>
            <w:tcBorders>
              <w:top w:val="nil"/>
              <w:left w:val="nil"/>
              <w:bottom w:val="single" w:sz="4" w:space="0" w:color="auto"/>
              <w:right w:val="single" w:sz="4" w:space="0" w:color="auto"/>
            </w:tcBorders>
            <w:shd w:val="clear" w:color="auto" w:fill="auto"/>
            <w:noWrap/>
            <w:vAlign w:val="center"/>
            <w:hideMark/>
          </w:tcPr>
          <w:p w14:paraId="1828AE3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BB0B1C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74A0D670"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594F7AE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592ABF4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7F87B41"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15CE84B3"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16CCE001" w14:textId="27913B34" w:rsidR="00890041" w:rsidRPr="00E94C4C" w:rsidRDefault="00890041" w:rsidP="00C444FF">
            <w:pPr>
              <w:widowControl/>
              <w:autoSpaceDE/>
              <w:autoSpaceDN/>
              <w:rPr>
                <w:rFonts w:eastAsia="Times New Roman"/>
                <w:color w:val="000000"/>
                <w:lang w:bidi="ar-SA"/>
              </w:rPr>
            </w:pPr>
            <w:bookmarkStart w:id="20" w:name="_Hlk1233332"/>
            <w:r w:rsidRPr="00E94C4C">
              <w:rPr>
                <w:rFonts w:eastAsia="Times New Roman"/>
                <w:color w:val="000000"/>
                <w:lang w:bidi="ar-SA"/>
              </w:rPr>
              <w:t>CV.c.03 - Participation in civic events such as Bike to Work Days, Walk to School Days, etc.</w:t>
            </w:r>
            <w:bookmarkEnd w:id="20"/>
          </w:p>
        </w:tc>
        <w:tc>
          <w:tcPr>
            <w:tcW w:w="913" w:type="dxa"/>
            <w:tcBorders>
              <w:top w:val="nil"/>
              <w:left w:val="nil"/>
              <w:bottom w:val="single" w:sz="4" w:space="0" w:color="auto"/>
              <w:right w:val="single" w:sz="4" w:space="0" w:color="auto"/>
            </w:tcBorders>
            <w:shd w:val="clear" w:color="auto" w:fill="auto"/>
            <w:noWrap/>
            <w:vAlign w:val="center"/>
            <w:hideMark/>
          </w:tcPr>
          <w:p w14:paraId="4CBA4C6C"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2129EB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3F5F4691"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45230716"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6BD3ABBC"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327035D9"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0FDF2862" w14:textId="77777777" w:rsidTr="00FF505E">
        <w:trPr>
          <w:trHeight w:val="544"/>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2EC589B7" w14:textId="296DAEF0" w:rsidR="00890041" w:rsidRPr="00E94C4C" w:rsidRDefault="00890041" w:rsidP="00C444FF">
            <w:pPr>
              <w:widowControl/>
              <w:autoSpaceDE/>
              <w:autoSpaceDN/>
              <w:rPr>
                <w:rFonts w:eastAsia="Times New Roman"/>
                <w:color w:val="000000"/>
                <w:lang w:bidi="ar-SA"/>
              </w:rPr>
            </w:pPr>
            <w:bookmarkStart w:id="21" w:name="_Hlk1233338"/>
            <w:r w:rsidRPr="00E94C4C">
              <w:rPr>
                <w:rFonts w:eastAsia="Times New Roman"/>
                <w:color w:val="000000"/>
                <w:lang w:bidi="ar-SA"/>
              </w:rPr>
              <w:t xml:space="preserve">CV.c.04 </w:t>
            </w:r>
            <w:r>
              <w:rPr>
                <w:rFonts w:eastAsia="Times New Roman"/>
                <w:color w:val="000000"/>
                <w:lang w:bidi="ar-SA"/>
              </w:rPr>
              <w:t>-</w:t>
            </w:r>
            <w:r w:rsidRPr="00E94C4C">
              <w:rPr>
                <w:rFonts w:eastAsia="Times New Roman"/>
                <w:color w:val="000000"/>
                <w:lang w:bidi="ar-SA"/>
              </w:rPr>
              <w:t xml:space="preserve"> Voluntary (non-mandated HOA) neighborhood organizations in place</w:t>
            </w:r>
            <w:bookmarkEnd w:id="21"/>
          </w:p>
        </w:tc>
        <w:tc>
          <w:tcPr>
            <w:tcW w:w="913" w:type="dxa"/>
            <w:tcBorders>
              <w:top w:val="nil"/>
              <w:left w:val="nil"/>
              <w:bottom w:val="single" w:sz="4" w:space="0" w:color="auto"/>
              <w:right w:val="single" w:sz="4" w:space="0" w:color="auto"/>
            </w:tcBorders>
            <w:shd w:val="clear" w:color="auto" w:fill="auto"/>
            <w:noWrap/>
            <w:vAlign w:val="center"/>
            <w:hideMark/>
          </w:tcPr>
          <w:p w14:paraId="6B40FE48"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3767F0F7"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9940148"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2E0200EC"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DEA2871"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3B1E2E33"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F62C6D" w:rsidRPr="00E94C4C" w14:paraId="5975B719"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tcPr>
          <w:p w14:paraId="7A81651D" w14:textId="6F94168D" w:rsidR="00F62C6D" w:rsidRPr="00E94C4C" w:rsidRDefault="00775A9C" w:rsidP="00C444FF">
            <w:pPr>
              <w:widowControl/>
              <w:autoSpaceDE/>
              <w:autoSpaceDN/>
              <w:rPr>
                <w:rFonts w:eastAsia="Times New Roman"/>
                <w:color w:val="000000"/>
                <w:lang w:bidi="ar-SA"/>
              </w:rPr>
            </w:pPr>
            <w:r w:rsidRPr="00E94C4C">
              <w:rPr>
                <w:rFonts w:eastAsia="Times New Roman"/>
                <w:color w:val="000000"/>
                <w:lang w:bidi="ar-SA"/>
              </w:rPr>
              <w:t>CV.c.0</w:t>
            </w:r>
            <w:r>
              <w:rPr>
                <w:rFonts w:eastAsia="Times New Roman"/>
                <w:color w:val="000000"/>
                <w:lang w:bidi="ar-SA"/>
              </w:rPr>
              <w:t>5</w:t>
            </w:r>
            <w:r w:rsidRPr="00E94C4C">
              <w:rPr>
                <w:rFonts w:eastAsia="Times New Roman"/>
                <w:color w:val="000000"/>
                <w:lang w:bidi="ar-SA"/>
              </w:rPr>
              <w:t xml:space="preserve"> </w:t>
            </w:r>
            <w:r>
              <w:rPr>
                <w:rFonts w:eastAsia="Times New Roman"/>
                <w:color w:val="000000"/>
                <w:lang w:bidi="ar-SA"/>
              </w:rPr>
              <w:t>-</w:t>
            </w:r>
            <w:r w:rsidRPr="00E94C4C">
              <w:rPr>
                <w:rFonts w:eastAsia="Times New Roman"/>
                <w:color w:val="000000"/>
                <w:lang w:bidi="ar-SA"/>
              </w:rPr>
              <w:t xml:space="preserve"> </w:t>
            </w:r>
            <w:r w:rsidR="00F62C6D">
              <w:rPr>
                <w:rFonts w:eastAsia="Times New Roman"/>
                <w:color w:val="000000"/>
                <w:lang w:bidi="ar-SA"/>
              </w:rPr>
              <w:t>Programs in place to encourage youth involvement</w:t>
            </w:r>
          </w:p>
        </w:tc>
        <w:tc>
          <w:tcPr>
            <w:tcW w:w="913" w:type="dxa"/>
            <w:tcBorders>
              <w:top w:val="nil"/>
              <w:left w:val="nil"/>
              <w:bottom w:val="single" w:sz="4" w:space="0" w:color="auto"/>
              <w:right w:val="single" w:sz="4" w:space="0" w:color="auto"/>
            </w:tcBorders>
            <w:shd w:val="clear" w:color="auto" w:fill="auto"/>
            <w:noWrap/>
            <w:vAlign w:val="center"/>
          </w:tcPr>
          <w:p w14:paraId="5110FDE6" w14:textId="77777777" w:rsidR="00F62C6D" w:rsidRPr="00E94C4C" w:rsidRDefault="00F62C6D"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13E93DD8" w14:textId="77777777" w:rsidR="00F62C6D" w:rsidRPr="00E94C4C" w:rsidRDefault="00F62C6D"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75F64069" w14:textId="77777777" w:rsidR="00F62C6D" w:rsidRPr="00E94C4C" w:rsidRDefault="00F62C6D"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0311FE26" w14:textId="77777777" w:rsidR="00F62C6D" w:rsidRPr="00E94C4C" w:rsidRDefault="00F62C6D" w:rsidP="00C444FF">
            <w:pPr>
              <w:widowControl/>
              <w:autoSpaceDE/>
              <w:autoSpaceDN/>
              <w:jc w:val="center"/>
              <w:rPr>
                <w:rFonts w:eastAsia="Times New Roman"/>
                <w:color w:val="000000"/>
                <w:lang w:bidi="ar-SA"/>
              </w:rPr>
            </w:pPr>
          </w:p>
        </w:tc>
        <w:tc>
          <w:tcPr>
            <w:tcW w:w="913" w:type="dxa"/>
            <w:tcBorders>
              <w:top w:val="nil"/>
              <w:left w:val="nil"/>
              <w:bottom w:val="single" w:sz="4" w:space="0" w:color="auto"/>
              <w:right w:val="single" w:sz="4" w:space="0" w:color="auto"/>
            </w:tcBorders>
            <w:shd w:val="clear" w:color="auto" w:fill="auto"/>
            <w:noWrap/>
            <w:vAlign w:val="center"/>
          </w:tcPr>
          <w:p w14:paraId="644FB0F9" w14:textId="77777777" w:rsidR="00F62C6D" w:rsidRPr="00E94C4C" w:rsidRDefault="00F62C6D"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60453100" w14:textId="77777777" w:rsidR="00F62C6D" w:rsidRPr="00E94C4C" w:rsidRDefault="00F62C6D" w:rsidP="00C444FF">
            <w:pPr>
              <w:widowControl/>
              <w:autoSpaceDE/>
              <w:autoSpaceDN/>
              <w:jc w:val="center"/>
              <w:rPr>
                <w:rFonts w:eastAsia="Times New Roman"/>
                <w:color w:val="000000"/>
                <w:lang w:bidi="ar-SA"/>
              </w:rPr>
            </w:pPr>
          </w:p>
        </w:tc>
      </w:tr>
      <w:tr w:rsidR="00890041" w:rsidRPr="00E94C4C" w14:paraId="629EA6CB"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7F1CE082" w14:textId="790DB275" w:rsidR="00890041" w:rsidRPr="00E94C4C" w:rsidRDefault="00890041" w:rsidP="00C444FF">
            <w:pPr>
              <w:widowControl/>
              <w:autoSpaceDE/>
              <w:autoSpaceDN/>
              <w:rPr>
                <w:rFonts w:eastAsia="Times New Roman"/>
                <w:color w:val="000000"/>
                <w:lang w:bidi="ar-SA"/>
              </w:rPr>
            </w:pPr>
            <w:bookmarkStart w:id="22" w:name="_Hlk1233346"/>
            <w:r w:rsidRPr="00E94C4C">
              <w:rPr>
                <w:rFonts w:eastAsia="Times New Roman"/>
                <w:color w:val="000000"/>
                <w:lang w:bidi="ar-SA"/>
              </w:rPr>
              <w:t>CV.c.0</w:t>
            </w:r>
            <w:r w:rsidR="00775A9C">
              <w:rPr>
                <w:rFonts w:eastAsia="Times New Roman"/>
                <w:color w:val="000000"/>
                <w:lang w:bidi="ar-SA"/>
              </w:rPr>
              <w:t>6</w:t>
            </w:r>
            <w:r w:rsidRPr="00E94C4C">
              <w:rPr>
                <w:rFonts w:eastAsia="Times New Roman"/>
                <w:color w:val="000000"/>
                <w:lang w:bidi="ar-SA"/>
              </w:rPr>
              <w:t xml:space="preserve"> - Recognition programs for volunteers</w:t>
            </w:r>
            <w:bookmarkEnd w:id="22"/>
          </w:p>
        </w:tc>
        <w:tc>
          <w:tcPr>
            <w:tcW w:w="913" w:type="dxa"/>
            <w:tcBorders>
              <w:top w:val="nil"/>
              <w:left w:val="nil"/>
              <w:bottom w:val="single" w:sz="4" w:space="0" w:color="auto"/>
              <w:right w:val="single" w:sz="4" w:space="0" w:color="auto"/>
            </w:tcBorders>
            <w:shd w:val="clear" w:color="auto" w:fill="auto"/>
            <w:noWrap/>
            <w:vAlign w:val="center"/>
            <w:hideMark/>
          </w:tcPr>
          <w:p w14:paraId="11DDE22D"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083A9112"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49DC2645"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1DB510E4"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4655BCE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623D3EC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52AD0B55" w14:textId="77777777" w:rsidTr="00FF505E">
        <w:trPr>
          <w:trHeight w:val="272"/>
        </w:trPr>
        <w:tc>
          <w:tcPr>
            <w:tcW w:w="11302"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71AAA9" w14:textId="7B572CAB" w:rsidR="00890041" w:rsidRPr="00E94C4C" w:rsidRDefault="00890041" w:rsidP="00C444FF">
            <w:pPr>
              <w:widowControl/>
              <w:autoSpaceDE/>
              <w:autoSpaceDN/>
              <w:rPr>
                <w:rFonts w:eastAsia="Times New Roman"/>
                <w:b/>
                <w:bCs/>
                <w:lang w:bidi="ar-SA"/>
              </w:rPr>
            </w:pPr>
            <w:r w:rsidRPr="00E94C4C">
              <w:rPr>
                <w:rFonts w:eastAsia="Times New Roman"/>
                <w:b/>
                <w:bCs/>
                <w:lang w:bidi="ar-SA"/>
              </w:rPr>
              <w:lastRenderedPageBreak/>
              <w:t xml:space="preserve">d. </w:t>
            </w:r>
            <w:r w:rsidR="00572E69">
              <w:rPr>
                <w:rFonts w:eastAsia="Times New Roman"/>
                <w:b/>
                <w:bCs/>
                <w:lang w:bidi="ar-SA"/>
              </w:rPr>
              <w:t>Advisors’ Discretion:</w:t>
            </w:r>
            <w:r w:rsidRPr="00E94C4C">
              <w:rPr>
                <w:rFonts w:eastAsia="Times New Roman"/>
                <w:b/>
                <w:bCs/>
                <w:lang w:bidi="ar-SA"/>
              </w:rPr>
              <w:t xml:space="preserve"> Recognition by the </w:t>
            </w:r>
            <w:r w:rsidR="00572E69">
              <w:rPr>
                <w:rFonts w:eastAsia="Times New Roman"/>
                <w:b/>
                <w:bCs/>
                <w:lang w:bidi="ar-SA"/>
              </w:rPr>
              <w:t>advisor</w:t>
            </w:r>
            <w:r w:rsidRPr="00E94C4C">
              <w:rPr>
                <w:rFonts w:eastAsia="Times New Roman"/>
                <w:b/>
                <w:bCs/>
                <w:lang w:bidi="ar-SA"/>
              </w:rPr>
              <w:t>s of an item of special note</w:t>
            </w:r>
          </w:p>
        </w:tc>
      </w:tr>
      <w:tr w:rsidR="00890041" w:rsidRPr="00E94C4C" w14:paraId="0CB7D132"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5398921F" w14:textId="43F77CCD" w:rsidR="00890041" w:rsidRPr="00E94C4C" w:rsidRDefault="00890041" w:rsidP="00C444FF">
            <w:pPr>
              <w:widowControl/>
              <w:autoSpaceDE/>
              <w:autoSpaceDN/>
              <w:rPr>
                <w:rFonts w:eastAsia="Times New Roman"/>
                <w:lang w:bidi="ar-SA"/>
              </w:rPr>
            </w:pPr>
            <w:r w:rsidRPr="00E94C4C">
              <w:rPr>
                <w:rFonts w:eastAsia="Times New Roman"/>
                <w:lang w:bidi="ar-SA"/>
              </w:rPr>
              <w:t xml:space="preserve">CV.d.01 - </w:t>
            </w:r>
            <w:r w:rsidR="00572E69">
              <w:rPr>
                <w:rFonts w:eastAsia="Times New Roman"/>
                <w:lang w:bidi="ar-SA"/>
              </w:rPr>
              <w:t>Advisors</w:t>
            </w:r>
            <w:r w:rsidRPr="00E94C4C">
              <w:rPr>
                <w:rFonts w:eastAsia="Times New Roman"/>
                <w:lang w:bidi="ar-SA"/>
              </w:rPr>
              <w:t xml:space="preserve"> to enter text below</w:t>
            </w:r>
          </w:p>
        </w:tc>
        <w:tc>
          <w:tcPr>
            <w:tcW w:w="913" w:type="dxa"/>
            <w:tcBorders>
              <w:top w:val="nil"/>
              <w:left w:val="nil"/>
              <w:bottom w:val="single" w:sz="4" w:space="0" w:color="auto"/>
              <w:right w:val="single" w:sz="4" w:space="0" w:color="auto"/>
            </w:tcBorders>
            <w:shd w:val="clear" w:color="auto" w:fill="auto"/>
            <w:noWrap/>
            <w:vAlign w:val="center"/>
            <w:hideMark/>
          </w:tcPr>
          <w:p w14:paraId="1F2A8BBA"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3" w:type="dxa"/>
            <w:tcBorders>
              <w:top w:val="nil"/>
              <w:left w:val="nil"/>
              <w:bottom w:val="single" w:sz="4" w:space="0" w:color="auto"/>
              <w:right w:val="single" w:sz="4" w:space="0" w:color="auto"/>
            </w:tcBorders>
            <w:shd w:val="clear" w:color="auto" w:fill="auto"/>
            <w:noWrap/>
            <w:vAlign w:val="center"/>
            <w:hideMark/>
          </w:tcPr>
          <w:p w14:paraId="3E3F1797"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r>
              <w:rPr>
                <w:rFonts w:eastAsia="Times New Roman"/>
                <w:color w:val="000000"/>
                <w:lang w:bidi="ar-SA"/>
              </w:rPr>
              <w:t>NS</w:t>
            </w:r>
          </w:p>
        </w:tc>
        <w:tc>
          <w:tcPr>
            <w:tcW w:w="913" w:type="dxa"/>
            <w:tcBorders>
              <w:top w:val="nil"/>
              <w:left w:val="nil"/>
              <w:bottom w:val="single" w:sz="4" w:space="0" w:color="auto"/>
              <w:right w:val="single" w:sz="4" w:space="0" w:color="auto"/>
            </w:tcBorders>
            <w:shd w:val="clear" w:color="auto" w:fill="auto"/>
            <w:noWrap/>
            <w:vAlign w:val="center"/>
            <w:hideMark/>
          </w:tcPr>
          <w:p w14:paraId="1578DE77" w14:textId="77777777" w:rsidR="00890041" w:rsidRPr="00E94C4C"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13" w:type="dxa"/>
            <w:tcBorders>
              <w:top w:val="nil"/>
              <w:left w:val="nil"/>
              <w:bottom w:val="single" w:sz="4" w:space="0" w:color="auto"/>
              <w:right w:val="single" w:sz="4" w:space="0" w:color="auto"/>
            </w:tcBorders>
            <w:shd w:val="clear" w:color="auto" w:fill="auto"/>
            <w:noWrap/>
            <w:vAlign w:val="center"/>
            <w:hideMark/>
          </w:tcPr>
          <w:p w14:paraId="58FB3034" w14:textId="77777777" w:rsidR="00890041" w:rsidRPr="00E94C4C"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13" w:type="dxa"/>
            <w:tcBorders>
              <w:top w:val="nil"/>
              <w:left w:val="nil"/>
              <w:bottom w:val="single" w:sz="4" w:space="0" w:color="auto"/>
              <w:right w:val="single" w:sz="4" w:space="0" w:color="auto"/>
            </w:tcBorders>
            <w:shd w:val="clear" w:color="auto" w:fill="auto"/>
            <w:noWrap/>
            <w:vAlign w:val="center"/>
            <w:hideMark/>
          </w:tcPr>
          <w:p w14:paraId="377524D7"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24131FCD" w14:textId="77777777" w:rsidR="00890041" w:rsidRPr="00E94C4C" w:rsidRDefault="00890041" w:rsidP="00C444FF">
            <w:pPr>
              <w:widowControl/>
              <w:autoSpaceDE/>
              <w:autoSpaceDN/>
              <w:jc w:val="center"/>
              <w:rPr>
                <w:rFonts w:eastAsia="Times New Roman"/>
                <w:color w:val="000000"/>
                <w:lang w:bidi="ar-SA"/>
              </w:rPr>
            </w:pPr>
            <w:r w:rsidRPr="00E94C4C">
              <w:rPr>
                <w:rFonts w:eastAsia="Times New Roman"/>
                <w:color w:val="000000"/>
                <w:lang w:bidi="ar-SA"/>
              </w:rPr>
              <w:t> </w:t>
            </w:r>
          </w:p>
        </w:tc>
      </w:tr>
      <w:tr w:rsidR="00890041" w:rsidRPr="00E94C4C" w14:paraId="103658B4" w14:textId="77777777" w:rsidTr="00FF505E">
        <w:trPr>
          <w:trHeight w:val="272"/>
        </w:trPr>
        <w:tc>
          <w:tcPr>
            <w:tcW w:w="113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2E116DA" w14:textId="77777777" w:rsidR="00890041" w:rsidRPr="00E94C4C" w:rsidRDefault="00890041" w:rsidP="00C444FF">
            <w:pPr>
              <w:widowControl/>
              <w:autoSpaceDE/>
              <w:autoSpaceDN/>
              <w:rPr>
                <w:rFonts w:eastAsia="Times New Roman"/>
                <w:lang w:bidi="ar-SA"/>
              </w:rPr>
            </w:pPr>
            <w:r w:rsidRPr="00E94C4C">
              <w:rPr>
                <w:rFonts w:eastAsia="Times New Roman"/>
                <w:lang w:bidi="ar-SA"/>
              </w:rPr>
              <w:t> </w:t>
            </w:r>
          </w:p>
        </w:tc>
      </w:tr>
      <w:tr w:rsidR="00890041" w:rsidRPr="00E94C4C" w14:paraId="6BFE6472" w14:textId="77777777" w:rsidTr="00FF505E">
        <w:trPr>
          <w:trHeight w:val="272"/>
        </w:trPr>
        <w:tc>
          <w:tcPr>
            <w:tcW w:w="5819" w:type="dxa"/>
            <w:tcBorders>
              <w:top w:val="nil"/>
              <w:left w:val="single" w:sz="4" w:space="0" w:color="auto"/>
              <w:bottom w:val="single" w:sz="4" w:space="0" w:color="auto"/>
              <w:right w:val="single" w:sz="4" w:space="0" w:color="auto"/>
            </w:tcBorders>
            <w:shd w:val="clear" w:color="000000" w:fill="D9D9D9"/>
            <w:vAlign w:val="center"/>
            <w:hideMark/>
          </w:tcPr>
          <w:p w14:paraId="0FF5AB04" w14:textId="77777777" w:rsidR="00890041" w:rsidRPr="00E94C4C" w:rsidRDefault="00890041" w:rsidP="00C444FF">
            <w:pPr>
              <w:widowControl/>
              <w:autoSpaceDE/>
              <w:autoSpaceDN/>
              <w:rPr>
                <w:rFonts w:eastAsia="Times New Roman"/>
                <w:b/>
                <w:bCs/>
                <w:lang w:bidi="ar-SA"/>
              </w:rPr>
            </w:pPr>
            <w:r w:rsidRPr="00E94C4C">
              <w:rPr>
                <w:rFonts w:eastAsia="Times New Roman"/>
                <w:b/>
                <w:bCs/>
                <w:lang w:bidi="ar-SA"/>
              </w:rPr>
              <w:t>Totals:</w:t>
            </w:r>
          </w:p>
        </w:tc>
        <w:tc>
          <w:tcPr>
            <w:tcW w:w="182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EAE76B8"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Possible Points</w:t>
            </w:r>
          </w:p>
        </w:tc>
        <w:tc>
          <w:tcPr>
            <w:tcW w:w="182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60D4882"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Actual Points</w:t>
            </w:r>
          </w:p>
        </w:tc>
        <w:tc>
          <w:tcPr>
            <w:tcW w:w="182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6A39100"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Percentage</w:t>
            </w:r>
          </w:p>
        </w:tc>
      </w:tr>
      <w:tr w:rsidR="00890041" w:rsidRPr="00E94C4C" w14:paraId="34190832" w14:textId="77777777" w:rsidTr="00FF505E">
        <w:trPr>
          <w:trHeight w:val="272"/>
        </w:trPr>
        <w:tc>
          <w:tcPr>
            <w:tcW w:w="5819" w:type="dxa"/>
            <w:tcBorders>
              <w:top w:val="nil"/>
              <w:left w:val="single" w:sz="4" w:space="0" w:color="auto"/>
              <w:bottom w:val="single" w:sz="4" w:space="0" w:color="auto"/>
              <w:right w:val="single" w:sz="4" w:space="0" w:color="auto"/>
            </w:tcBorders>
            <w:shd w:val="clear" w:color="auto" w:fill="auto"/>
            <w:vAlign w:val="center"/>
            <w:hideMark/>
          </w:tcPr>
          <w:p w14:paraId="19605324" w14:textId="77777777" w:rsidR="00890041" w:rsidRPr="00E94C4C" w:rsidRDefault="00890041" w:rsidP="00C444FF">
            <w:pPr>
              <w:widowControl/>
              <w:autoSpaceDE/>
              <w:autoSpaceDN/>
              <w:rPr>
                <w:rFonts w:eastAsia="Times New Roman"/>
                <w:b/>
                <w:bCs/>
                <w:lang w:bidi="ar-SA"/>
              </w:rPr>
            </w:pPr>
            <w:r w:rsidRPr="00E94C4C">
              <w:rPr>
                <w:rFonts w:eastAsia="Times New Roman"/>
                <w:b/>
                <w:bCs/>
                <w:lang w:bidi="ar-SA"/>
              </w:rPr>
              <w:t>1. Community Vitality (CV)</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14:paraId="1F624AF2" w14:textId="77777777" w:rsidR="00890041" w:rsidRPr="00E94C4C" w:rsidRDefault="00890041" w:rsidP="00C444FF">
            <w:pPr>
              <w:widowControl/>
              <w:autoSpaceDE/>
              <w:autoSpaceDN/>
              <w:jc w:val="center"/>
              <w:rPr>
                <w:rFonts w:eastAsia="Times New Roman"/>
                <w:color w:val="000000"/>
                <w:lang w:bidi="ar-SA"/>
              </w:rPr>
            </w:pP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14:paraId="18E1E89A" w14:textId="77777777" w:rsidR="00890041" w:rsidRPr="00E94C4C" w:rsidRDefault="00890041" w:rsidP="00C444FF">
            <w:pPr>
              <w:widowControl/>
              <w:autoSpaceDE/>
              <w:autoSpaceDN/>
              <w:jc w:val="center"/>
              <w:rPr>
                <w:rFonts w:eastAsia="Times New Roman"/>
                <w:color w:val="000000"/>
                <w:lang w:bidi="ar-SA"/>
              </w:rPr>
            </w:pPr>
          </w:p>
        </w:tc>
        <w:tc>
          <w:tcPr>
            <w:tcW w:w="1829" w:type="dxa"/>
            <w:gridSpan w:val="2"/>
            <w:tcBorders>
              <w:top w:val="single" w:sz="4" w:space="0" w:color="auto"/>
              <w:left w:val="nil"/>
              <w:bottom w:val="single" w:sz="4" w:space="0" w:color="auto"/>
              <w:right w:val="single" w:sz="4" w:space="0" w:color="auto"/>
            </w:tcBorders>
            <w:shd w:val="clear" w:color="auto" w:fill="auto"/>
            <w:noWrap/>
            <w:vAlign w:val="center"/>
          </w:tcPr>
          <w:p w14:paraId="2DA528C0" w14:textId="77777777" w:rsidR="00890041" w:rsidRPr="00E94C4C" w:rsidRDefault="00890041" w:rsidP="00C444FF">
            <w:pPr>
              <w:widowControl/>
              <w:autoSpaceDE/>
              <w:autoSpaceDN/>
              <w:jc w:val="center"/>
              <w:rPr>
                <w:rFonts w:eastAsia="Times New Roman"/>
                <w:color w:val="000000"/>
                <w:lang w:bidi="ar-SA"/>
              </w:rPr>
            </w:pPr>
          </w:p>
        </w:tc>
      </w:tr>
    </w:tbl>
    <w:p w14:paraId="28EB1EA3" w14:textId="77777777" w:rsidR="000C29B6" w:rsidRDefault="000C29B6">
      <w:pPr>
        <w:rPr>
          <w:rFonts w:asciiTheme="minorHAnsi" w:hAnsiTheme="minorHAnsi"/>
          <w:sz w:val="24"/>
          <w:szCs w:val="24"/>
        </w:rPr>
      </w:pPr>
    </w:p>
    <w:p w14:paraId="31AE2559" w14:textId="77777777" w:rsidR="00890041" w:rsidRDefault="00890041"/>
    <w:p w14:paraId="3CC0FC7D" w14:textId="39E56DB2" w:rsidR="00FC09F9" w:rsidRPr="00FC09F9" w:rsidRDefault="00FC09F9">
      <w:pPr>
        <w:rPr>
          <w:rFonts w:asciiTheme="minorHAnsi" w:hAnsiTheme="minorHAnsi"/>
          <w:b/>
          <w:sz w:val="24"/>
          <w:szCs w:val="24"/>
        </w:rPr>
      </w:pPr>
      <w:r w:rsidRPr="00FC09F9">
        <w:rPr>
          <w:rFonts w:asciiTheme="minorHAnsi" w:hAnsiTheme="minorHAnsi"/>
          <w:b/>
          <w:sz w:val="24"/>
          <w:szCs w:val="24"/>
        </w:rPr>
        <w:t>Community Vitality (CV) Recommendations:</w:t>
      </w:r>
    </w:p>
    <w:p w14:paraId="5692EDAE" w14:textId="77777777" w:rsidR="00FC09F9" w:rsidRDefault="00FC09F9">
      <w:pPr>
        <w:rPr>
          <w:rFonts w:asciiTheme="minorHAnsi" w:hAnsiTheme="minorHAnsi"/>
          <w:sz w:val="24"/>
          <w:szCs w:val="24"/>
        </w:rPr>
      </w:pPr>
    </w:p>
    <w:p w14:paraId="073415B0" w14:textId="77777777" w:rsidR="00FC09F9" w:rsidRDefault="00FC09F9">
      <w:pPr>
        <w:rPr>
          <w:rFonts w:asciiTheme="minorHAnsi" w:hAnsiTheme="minorHAnsi"/>
          <w:sz w:val="24"/>
          <w:szCs w:val="24"/>
        </w:rPr>
      </w:pPr>
    </w:p>
    <w:p w14:paraId="0C550EDF" w14:textId="77777777" w:rsidR="00FC09F9" w:rsidRDefault="00FC09F9">
      <w:pPr>
        <w:rPr>
          <w:rFonts w:asciiTheme="minorHAnsi" w:hAnsiTheme="minorHAnsi"/>
          <w:sz w:val="24"/>
          <w:szCs w:val="24"/>
        </w:rPr>
      </w:pPr>
    </w:p>
    <w:p w14:paraId="40EDE003" w14:textId="77777777" w:rsidR="00FC09F9" w:rsidRDefault="00FC09F9">
      <w:pPr>
        <w:rPr>
          <w:rFonts w:asciiTheme="minorHAnsi" w:hAnsiTheme="minorHAnsi"/>
          <w:sz w:val="24"/>
          <w:szCs w:val="24"/>
        </w:rPr>
      </w:pPr>
    </w:p>
    <w:p w14:paraId="205844CF" w14:textId="77777777" w:rsidR="00FC09F9" w:rsidRDefault="00FC09F9">
      <w:pPr>
        <w:rPr>
          <w:rFonts w:asciiTheme="minorHAnsi" w:hAnsiTheme="minorHAnsi"/>
          <w:sz w:val="24"/>
          <w:szCs w:val="24"/>
        </w:rPr>
      </w:pPr>
    </w:p>
    <w:p w14:paraId="45D0E3E1" w14:textId="77777777" w:rsidR="00FC09F9" w:rsidRDefault="00FC09F9">
      <w:pPr>
        <w:rPr>
          <w:rFonts w:asciiTheme="minorHAnsi" w:hAnsiTheme="minorHAnsi"/>
          <w:sz w:val="24"/>
          <w:szCs w:val="24"/>
        </w:rPr>
      </w:pPr>
    </w:p>
    <w:p w14:paraId="4A3E26A9" w14:textId="77777777" w:rsidR="00FC09F9" w:rsidRDefault="00FC09F9">
      <w:pPr>
        <w:rPr>
          <w:rFonts w:asciiTheme="minorHAnsi" w:hAnsiTheme="minorHAnsi"/>
          <w:sz w:val="24"/>
          <w:szCs w:val="24"/>
        </w:rPr>
      </w:pPr>
    </w:p>
    <w:p w14:paraId="2B75E7B5" w14:textId="77777777" w:rsidR="00FC09F9" w:rsidRDefault="00FC09F9">
      <w:pPr>
        <w:rPr>
          <w:rFonts w:asciiTheme="minorHAnsi" w:hAnsiTheme="minorHAnsi"/>
          <w:sz w:val="24"/>
          <w:szCs w:val="24"/>
        </w:rPr>
      </w:pPr>
    </w:p>
    <w:p w14:paraId="6C352775" w14:textId="77777777" w:rsidR="00FC09F9" w:rsidRDefault="00FC09F9">
      <w:pPr>
        <w:rPr>
          <w:rFonts w:asciiTheme="minorHAnsi" w:hAnsiTheme="minorHAnsi"/>
          <w:sz w:val="24"/>
          <w:szCs w:val="24"/>
        </w:rPr>
      </w:pPr>
    </w:p>
    <w:p w14:paraId="46F39B29" w14:textId="77777777" w:rsidR="00FC09F9" w:rsidRDefault="00FC09F9">
      <w:pPr>
        <w:rPr>
          <w:rFonts w:asciiTheme="minorHAnsi" w:hAnsiTheme="minorHAnsi"/>
          <w:sz w:val="24"/>
          <w:szCs w:val="24"/>
        </w:rPr>
      </w:pPr>
    </w:p>
    <w:p w14:paraId="763A99AE" w14:textId="77777777" w:rsidR="00FC09F9" w:rsidRDefault="00FC09F9">
      <w:pPr>
        <w:rPr>
          <w:rFonts w:asciiTheme="minorHAnsi" w:hAnsiTheme="minorHAnsi"/>
          <w:sz w:val="24"/>
          <w:szCs w:val="24"/>
        </w:rPr>
      </w:pPr>
    </w:p>
    <w:p w14:paraId="047F0C05" w14:textId="77777777" w:rsidR="00FC09F9" w:rsidRDefault="00FC09F9">
      <w:pPr>
        <w:rPr>
          <w:rFonts w:asciiTheme="minorHAnsi" w:hAnsiTheme="minorHAnsi"/>
          <w:sz w:val="24"/>
          <w:szCs w:val="24"/>
        </w:rPr>
      </w:pPr>
    </w:p>
    <w:p w14:paraId="33227F04" w14:textId="77777777" w:rsidR="00FC09F9" w:rsidRDefault="00FC09F9">
      <w:pPr>
        <w:rPr>
          <w:rFonts w:asciiTheme="minorHAnsi" w:hAnsiTheme="minorHAnsi"/>
          <w:sz w:val="24"/>
          <w:szCs w:val="24"/>
        </w:rPr>
      </w:pPr>
    </w:p>
    <w:p w14:paraId="4DCE6271" w14:textId="77777777" w:rsidR="00FC09F9" w:rsidRDefault="00FC09F9">
      <w:pPr>
        <w:rPr>
          <w:rFonts w:asciiTheme="minorHAnsi" w:hAnsiTheme="minorHAnsi"/>
          <w:sz w:val="24"/>
          <w:szCs w:val="24"/>
        </w:rPr>
      </w:pPr>
    </w:p>
    <w:p w14:paraId="75BC237C" w14:textId="77777777" w:rsidR="00FC09F9" w:rsidRDefault="00FC09F9">
      <w:pPr>
        <w:rPr>
          <w:rFonts w:asciiTheme="minorHAnsi" w:hAnsiTheme="minorHAnsi"/>
          <w:sz w:val="24"/>
          <w:szCs w:val="24"/>
        </w:rPr>
      </w:pPr>
    </w:p>
    <w:p w14:paraId="1A5E6367" w14:textId="77777777" w:rsidR="00FC09F9" w:rsidRDefault="00FC09F9">
      <w:pPr>
        <w:rPr>
          <w:rFonts w:asciiTheme="minorHAnsi" w:hAnsiTheme="minorHAnsi"/>
          <w:sz w:val="24"/>
          <w:szCs w:val="24"/>
        </w:rPr>
      </w:pPr>
    </w:p>
    <w:p w14:paraId="624A107D" w14:textId="77777777" w:rsidR="00FC09F9" w:rsidRDefault="00FC09F9">
      <w:pPr>
        <w:rPr>
          <w:rFonts w:asciiTheme="minorHAnsi" w:hAnsiTheme="minorHAnsi"/>
          <w:sz w:val="24"/>
          <w:szCs w:val="24"/>
        </w:rPr>
      </w:pPr>
    </w:p>
    <w:p w14:paraId="749D80A1" w14:textId="77777777" w:rsidR="00FC09F9" w:rsidRDefault="00FC09F9">
      <w:pPr>
        <w:rPr>
          <w:rFonts w:asciiTheme="minorHAnsi" w:hAnsiTheme="minorHAnsi"/>
          <w:sz w:val="24"/>
          <w:szCs w:val="24"/>
        </w:rPr>
      </w:pPr>
    </w:p>
    <w:p w14:paraId="4E1AFFAD" w14:textId="77777777" w:rsidR="00FC09F9" w:rsidRDefault="00FC09F9">
      <w:pPr>
        <w:rPr>
          <w:rFonts w:asciiTheme="minorHAnsi" w:hAnsiTheme="minorHAnsi"/>
          <w:sz w:val="24"/>
          <w:szCs w:val="24"/>
        </w:rPr>
      </w:pPr>
    </w:p>
    <w:p w14:paraId="3BE578CF" w14:textId="77777777" w:rsidR="00FC09F9" w:rsidRDefault="00FC09F9">
      <w:pPr>
        <w:rPr>
          <w:rFonts w:asciiTheme="minorHAnsi" w:hAnsiTheme="minorHAnsi"/>
          <w:sz w:val="24"/>
          <w:szCs w:val="24"/>
        </w:rPr>
      </w:pPr>
    </w:p>
    <w:p w14:paraId="74CD5875" w14:textId="77777777" w:rsidR="00FC09F9" w:rsidRDefault="00FC09F9">
      <w:pPr>
        <w:rPr>
          <w:rFonts w:asciiTheme="minorHAnsi" w:hAnsiTheme="minorHAnsi"/>
          <w:sz w:val="24"/>
          <w:szCs w:val="24"/>
        </w:rPr>
      </w:pPr>
    </w:p>
    <w:p w14:paraId="751FEBCF" w14:textId="77777777" w:rsidR="00FC09F9" w:rsidRDefault="00FC09F9">
      <w:pPr>
        <w:rPr>
          <w:rFonts w:asciiTheme="minorHAnsi" w:hAnsiTheme="minorHAnsi"/>
          <w:sz w:val="24"/>
          <w:szCs w:val="24"/>
        </w:rPr>
      </w:pPr>
    </w:p>
    <w:p w14:paraId="5B335A19" w14:textId="294015D2" w:rsidR="007C75E5" w:rsidRDefault="007C75E5">
      <w:pPr>
        <w:rPr>
          <w:rFonts w:asciiTheme="minorHAnsi" w:hAnsiTheme="minorHAnsi"/>
          <w:sz w:val="24"/>
          <w:szCs w:val="24"/>
        </w:rPr>
      </w:pPr>
      <w:r>
        <w:rPr>
          <w:rFonts w:asciiTheme="minorHAnsi" w:hAnsiTheme="minorHAnsi"/>
          <w:sz w:val="24"/>
          <w:szCs w:val="24"/>
        </w:rPr>
        <w:br w:type="page"/>
      </w:r>
    </w:p>
    <w:tbl>
      <w:tblPr>
        <w:tblW w:w="11338" w:type="dxa"/>
        <w:tblLook w:val="04A0" w:firstRow="1" w:lastRow="0" w:firstColumn="1" w:lastColumn="0" w:noHBand="0" w:noVBand="1"/>
      </w:tblPr>
      <w:tblGrid>
        <w:gridCol w:w="5838"/>
        <w:gridCol w:w="915"/>
        <w:gridCol w:w="917"/>
        <w:gridCol w:w="915"/>
        <w:gridCol w:w="917"/>
        <w:gridCol w:w="915"/>
        <w:gridCol w:w="214"/>
        <w:gridCol w:w="707"/>
      </w:tblGrid>
      <w:tr w:rsidR="00890041" w:rsidRPr="002629A2" w14:paraId="7FA44D21" w14:textId="77777777" w:rsidTr="00AE0B78">
        <w:trPr>
          <w:trHeight w:val="272"/>
        </w:trPr>
        <w:tc>
          <w:tcPr>
            <w:tcW w:w="5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086B" w14:textId="77777777" w:rsidR="00890041" w:rsidRPr="002629A2" w:rsidRDefault="00890041" w:rsidP="00C444FF">
            <w:pPr>
              <w:widowControl/>
              <w:autoSpaceDE/>
              <w:autoSpaceDN/>
              <w:rPr>
                <w:rFonts w:eastAsia="Times New Roman"/>
                <w:b/>
                <w:bCs/>
                <w:color w:val="000000"/>
                <w:lang w:bidi="ar-SA"/>
              </w:rPr>
            </w:pPr>
            <w:bookmarkStart w:id="23" w:name="RANGE!A1:G26"/>
            <w:r w:rsidRPr="002629A2">
              <w:rPr>
                <w:rFonts w:eastAsia="Times New Roman"/>
                <w:b/>
                <w:bCs/>
                <w:color w:val="000000"/>
                <w:lang w:bidi="ar-SA"/>
              </w:rPr>
              <w:lastRenderedPageBreak/>
              <w:t>Flowers Criterion Definition</w:t>
            </w:r>
            <w:bookmarkEnd w:id="23"/>
          </w:p>
        </w:tc>
        <w:tc>
          <w:tcPr>
            <w:tcW w:w="550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29CACF6" w14:textId="77777777" w:rsidR="00890041" w:rsidRPr="002629A2" w:rsidRDefault="00890041" w:rsidP="00C444FF">
            <w:pPr>
              <w:widowControl/>
              <w:autoSpaceDE/>
              <w:autoSpaceDN/>
              <w:jc w:val="center"/>
              <w:rPr>
                <w:rFonts w:eastAsia="Times New Roman"/>
                <w:b/>
                <w:bCs/>
                <w:color w:val="000000"/>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2629A2" w14:paraId="2BA3B3E2" w14:textId="77777777" w:rsidTr="00AE0B78">
        <w:trPr>
          <w:trHeight w:val="1371"/>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5D2FDD41"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 xml:space="preserve">2. FLOWERS (FL): flowering annuals, perennials, bulbs, tropical plants, flowering topiaries, and colorful foliage and/or cut plant material for season-round interest </w:t>
            </w:r>
            <w:r>
              <w:rPr>
                <w:rFonts w:eastAsia="Times New Roman"/>
                <w:b/>
                <w:bCs/>
                <w:color w:val="000000"/>
                <w:lang w:bidi="ar-SA"/>
              </w:rPr>
              <w:t xml:space="preserve">for displays </w:t>
            </w:r>
            <w:r w:rsidRPr="002629A2">
              <w:rPr>
                <w:rFonts w:eastAsia="Times New Roman"/>
                <w:b/>
                <w:bCs/>
                <w:color w:val="000000"/>
                <w:lang w:bidi="ar-SA"/>
              </w:rPr>
              <w:t>in containers, hanging baskets, window boxes, raised planters, trellises, and in-ground beds</w:t>
            </w:r>
          </w:p>
        </w:tc>
        <w:tc>
          <w:tcPr>
            <w:tcW w:w="915" w:type="dxa"/>
            <w:tcBorders>
              <w:top w:val="nil"/>
              <w:left w:val="nil"/>
              <w:bottom w:val="single" w:sz="4" w:space="0" w:color="auto"/>
              <w:right w:val="single" w:sz="4" w:space="0" w:color="auto"/>
            </w:tcBorders>
            <w:shd w:val="clear" w:color="auto" w:fill="auto"/>
            <w:textDirection w:val="tbRl"/>
            <w:vAlign w:val="center"/>
            <w:hideMark/>
          </w:tcPr>
          <w:p w14:paraId="1047E09B" w14:textId="77777777" w:rsidR="00890041" w:rsidRPr="002629A2" w:rsidRDefault="00890041" w:rsidP="00C444FF">
            <w:pPr>
              <w:widowControl/>
              <w:autoSpaceDE/>
              <w:autoSpaceDN/>
              <w:jc w:val="center"/>
              <w:rPr>
                <w:rFonts w:eastAsia="Times New Roman"/>
                <w:b/>
                <w:bCs/>
                <w:sz w:val="20"/>
                <w:szCs w:val="20"/>
                <w:lang w:bidi="ar-SA"/>
              </w:rPr>
            </w:pPr>
            <w:r w:rsidRPr="002629A2">
              <w:rPr>
                <w:rFonts w:eastAsia="Times New Roman"/>
                <w:b/>
                <w:bCs/>
                <w:sz w:val="20"/>
                <w:szCs w:val="20"/>
                <w:lang w:bidi="ar-SA"/>
              </w:rPr>
              <w:t>Not Applicable</w:t>
            </w:r>
            <w:r w:rsidRPr="002629A2">
              <w:rPr>
                <w:rFonts w:eastAsia="Times New Roman"/>
                <w:b/>
                <w:bCs/>
                <w:sz w:val="20"/>
                <w:szCs w:val="20"/>
                <w:lang w:bidi="ar-SA"/>
              </w:rPr>
              <w:br/>
              <w:t>N/A</w:t>
            </w:r>
          </w:p>
        </w:tc>
        <w:tc>
          <w:tcPr>
            <w:tcW w:w="916" w:type="dxa"/>
            <w:tcBorders>
              <w:top w:val="nil"/>
              <w:left w:val="nil"/>
              <w:bottom w:val="single" w:sz="4" w:space="0" w:color="auto"/>
              <w:right w:val="single" w:sz="4" w:space="0" w:color="auto"/>
            </w:tcBorders>
            <w:shd w:val="clear" w:color="auto" w:fill="auto"/>
            <w:textDirection w:val="tbRl"/>
            <w:vAlign w:val="center"/>
            <w:hideMark/>
          </w:tcPr>
          <w:p w14:paraId="3080538E"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Not Started</w:t>
            </w:r>
            <w:r w:rsidRPr="002629A2">
              <w:rPr>
                <w:rFonts w:eastAsia="Times New Roman"/>
                <w:b/>
                <w:bCs/>
                <w:color w:val="000000"/>
                <w:sz w:val="20"/>
                <w:szCs w:val="20"/>
                <w:lang w:bidi="ar-SA"/>
              </w:rPr>
              <w:br/>
              <w:t>(0 pts)</w:t>
            </w:r>
          </w:p>
        </w:tc>
        <w:tc>
          <w:tcPr>
            <w:tcW w:w="915" w:type="dxa"/>
            <w:tcBorders>
              <w:top w:val="nil"/>
              <w:left w:val="nil"/>
              <w:bottom w:val="single" w:sz="4" w:space="0" w:color="auto"/>
              <w:right w:val="single" w:sz="4" w:space="0" w:color="auto"/>
            </w:tcBorders>
            <w:shd w:val="clear" w:color="auto" w:fill="auto"/>
            <w:textDirection w:val="tbRl"/>
            <w:vAlign w:val="center"/>
            <w:hideMark/>
          </w:tcPr>
          <w:p w14:paraId="46123FBC"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Launched</w:t>
            </w:r>
            <w:r w:rsidRPr="002629A2">
              <w:rPr>
                <w:rFonts w:eastAsia="Times New Roman"/>
                <w:b/>
                <w:bCs/>
                <w:color w:val="000000"/>
                <w:sz w:val="20"/>
                <w:szCs w:val="20"/>
                <w:lang w:bidi="ar-SA"/>
              </w:rPr>
              <w:br/>
              <w:t>(1 pt)</w:t>
            </w:r>
          </w:p>
        </w:tc>
        <w:tc>
          <w:tcPr>
            <w:tcW w:w="916" w:type="dxa"/>
            <w:tcBorders>
              <w:top w:val="nil"/>
              <w:left w:val="nil"/>
              <w:bottom w:val="single" w:sz="4" w:space="0" w:color="auto"/>
              <w:right w:val="single" w:sz="4" w:space="0" w:color="auto"/>
            </w:tcBorders>
            <w:shd w:val="clear" w:color="auto" w:fill="auto"/>
            <w:textDirection w:val="tbRl"/>
            <w:vAlign w:val="center"/>
            <w:hideMark/>
          </w:tcPr>
          <w:p w14:paraId="4523DE45"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Achieved</w:t>
            </w:r>
            <w:r w:rsidRPr="002629A2">
              <w:rPr>
                <w:rFonts w:eastAsia="Times New Roman"/>
                <w:b/>
                <w:bCs/>
                <w:color w:val="000000"/>
                <w:sz w:val="20"/>
                <w:szCs w:val="20"/>
                <w:lang w:bidi="ar-SA"/>
              </w:rPr>
              <w:br/>
              <w:t>(2 pts)</w:t>
            </w:r>
          </w:p>
        </w:tc>
        <w:tc>
          <w:tcPr>
            <w:tcW w:w="915" w:type="dxa"/>
            <w:tcBorders>
              <w:top w:val="nil"/>
              <w:left w:val="nil"/>
              <w:bottom w:val="single" w:sz="4" w:space="0" w:color="auto"/>
              <w:right w:val="single" w:sz="4" w:space="0" w:color="auto"/>
            </w:tcBorders>
            <w:shd w:val="clear" w:color="auto" w:fill="auto"/>
            <w:textDirection w:val="tbRl"/>
            <w:vAlign w:val="center"/>
            <w:hideMark/>
          </w:tcPr>
          <w:p w14:paraId="0C12E824"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Surpassing</w:t>
            </w:r>
            <w:r w:rsidRPr="002629A2">
              <w:rPr>
                <w:rFonts w:eastAsia="Times New Roman"/>
                <w:b/>
                <w:bCs/>
                <w:color w:val="000000"/>
                <w:sz w:val="20"/>
                <w:szCs w:val="20"/>
                <w:lang w:bidi="ar-SA"/>
              </w:rPr>
              <w:br/>
              <w:t>(3 pts)</w:t>
            </w:r>
          </w:p>
        </w:tc>
        <w:tc>
          <w:tcPr>
            <w:tcW w:w="920" w:type="dxa"/>
            <w:gridSpan w:val="2"/>
            <w:tcBorders>
              <w:top w:val="nil"/>
              <w:left w:val="nil"/>
              <w:bottom w:val="single" w:sz="4" w:space="0" w:color="auto"/>
              <w:right w:val="single" w:sz="4" w:space="0" w:color="auto"/>
            </w:tcBorders>
            <w:shd w:val="clear" w:color="auto" w:fill="auto"/>
            <w:textDirection w:val="tbRl"/>
            <w:vAlign w:val="center"/>
            <w:hideMark/>
          </w:tcPr>
          <w:p w14:paraId="4C607635"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 xml:space="preserve">Excelling </w:t>
            </w:r>
            <w:r w:rsidRPr="002629A2">
              <w:rPr>
                <w:rFonts w:eastAsia="Times New Roman"/>
                <w:b/>
                <w:bCs/>
                <w:color w:val="000000"/>
                <w:sz w:val="20"/>
                <w:szCs w:val="20"/>
                <w:lang w:bidi="ar-SA"/>
              </w:rPr>
              <w:br/>
              <w:t>(4 pts)</w:t>
            </w:r>
          </w:p>
        </w:tc>
      </w:tr>
      <w:tr w:rsidR="00890041" w:rsidRPr="002629A2" w14:paraId="15AE98FA" w14:textId="77777777" w:rsidTr="00AE0B78">
        <w:trPr>
          <w:trHeight w:val="272"/>
        </w:trPr>
        <w:tc>
          <w:tcPr>
            <w:tcW w:w="11338"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4238BCC5"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a. Leadership and Policy</w:t>
            </w:r>
          </w:p>
        </w:tc>
      </w:tr>
      <w:tr w:rsidR="00890041" w:rsidRPr="002629A2" w14:paraId="37677E91" w14:textId="77777777" w:rsidTr="00AE0B78">
        <w:trPr>
          <w:trHeight w:val="272"/>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662F6644"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FL.a.01 - Public or private management of flower displays</w:t>
            </w:r>
          </w:p>
        </w:tc>
        <w:tc>
          <w:tcPr>
            <w:tcW w:w="915" w:type="dxa"/>
            <w:tcBorders>
              <w:top w:val="nil"/>
              <w:left w:val="nil"/>
              <w:bottom w:val="single" w:sz="4" w:space="0" w:color="auto"/>
              <w:right w:val="single" w:sz="4" w:space="0" w:color="auto"/>
            </w:tcBorders>
            <w:shd w:val="clear" w:color="auto" w:fill="auto"/>
            <w:noWrap/>
            <w:vAlign w:val="center"/>
            <w:hideMark/>
          </w:tcPr>
          <w:p w14:paraId="4373286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33E2C2C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1D5621D5"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0C5CB94E"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C3D9F6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431929D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7C147A" w:rsidRPr="002629A2" w14:paraId="69A5187D" w14:textId="77777777" w:rsidTr="00AE0B78">
        <w:trPr>
          <w:trHeight w:val="272"/>
        </w:trPr>
        <w:tc>
          <w:tcPr>
            <w:tcW w:w="5838" w:type="dxa"/>
            <w:tcBorders>
              <w:top w:val="nil"/>
              <w:left w:val="single" w:sz="4" w:space="0" w:color="auto"/>
              <w:bottom w:val="single" w:sz="4" w:space="0" w:color="auto"/>
              <w:right w:val="single" w:sz="4" w:space="0" w:color="auto"/>
            </w:tcBorders>
            <w:shd w:val="clear" w:color="auto" w:fill="auto"/>
            <w:vAlign w:val="center"/>
          </w:tcPr>
          <w:p w14:paraId="70360BFE" w14:textId="18B7066F" w:rsidR="007C147A" w:rsidRPr="002629A2" w:rsidRDefault="00775A9C" w:rsidP="00C444FF">
            <w:pPr>
              <w:widowControl/>
              <w:autoSpaceDE/>
              <w:autoSpaceDN/>
              <w:rPr>
                <w:rFonts w:eastAsia="Times New Roman"/>
                <w:color w:val="000000"/>
                <w:lang w:bidi="ar-SA"/>
              </w:rPr>
            </w:pPr>
            <w:r w:rsidRPr="002629A2">
              <w:rPr>
                <w:rFonts w:eastAsia="Times New Roman"/>
                <w:color w:val="000000"/>
                <w:lang w:bidi="ar-SA"/>
              </w:rPr>
              <w:t>FL.a.0</w:t>
            </w:r>
            <w:r w:rsidR="00964585">
              <w:rPr>
                <w:rFonts w:eastAsia="Times New Roman"/>
                <w:color w:val="000000"/>
                <w:lang w:bidi="ar-SA"/>
              </w:rPr>
              <w:t>2</w:t>
            </w:r>
            <w:r w:rsidRPr="002629A2">
              <w:rPr>
                <w:rFonts w:eastAsia="Times New Roman"/>
                <w:color w:val="000000"/>
                <w:lang w:bidi="ar-SA"/>
              </w:rPr>
              <w:t xml:space="preserve"> - </w:t>
            </w:r>
            <w:r w:rsidR="007C147A">
              <w:rPr>
                <w:rFonts w:eastAsia="Times New Roman"/>
                <w:color w:val="000000"/>
                <w:lang w:bidi="ar-SA"/>
              </w:rPr>
              <w:t>Program to encourage, expand understanding of role and importance of pollinator habitats</w:t>
            </w:r>
          </w:p>
        </w:tc>
        <w:tc>
          <w:tcPr>
            <w:tcW w:w="915" w:type="dxa"/>
            <w:tcBorders>
              <w:top w:val="nil"/>
              <w:left w:val="nil"/>
              <w:bottom w:val="single" w:sz="4" w:space="0" w:color="auto"/>
              <w:right w:val="single" w:sz="4" w:space="0" w:color="auto"/>
            </w:tcBorders>
            <w:shd w:val="clear" w:color="auto" w:fill="auto"/>
            <w:noWrap/>
            <w:vAlign w:val="center"/>
          </w:tcPr>
          <w:p w14:paraId="64770522" w14:textId="77777777" w:rsidR="007C147A" w:rsidRPr="002629A2" w:rsidRDefault="007C147A"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450CDEEA" w14:textId="77777777" w:rsidR="007C147A" w:rsidRPr="002629A2" w:rsidRDefault="007C147A"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19D090A0" w14:textId="77777777" w:rsidR="007C147A" w:rsidRPr="002629A2" w:rsidRDefault="007C147A"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714906E4" w14:textId="77777777" w:rsidR="007C147A" w:rsidRPr="002629A2" w:rsidRDefault="007C147A"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199A3E95" w14:textId="77777777" w:rsidR="007C147A" w:rsidRPr="002629A2" w:rsidRDefault="007C147A"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4D5FA761" w14:textId="77777777" w:rsidR="007C147A" w:rsidRPr="002629A2" w:rsidRDefault="007C147A" w:rsidP="00C444FF">
            <w:pPr>
              <w:widowControl/>
              <w:autoSpaceDE/>
              <w:autoSpaceDN/>
              <w:jc w:val="center"/>
              <w:rPr>
                <w:rFonts w:eastAsia="Times New Roman"/>
                <w:color w:val="000000"/>
                <w:lang w:bidi="ar-SA"/>
              </w:rPr>
            </w:pPr>
          </w:p>
        </w:tc>
      </w:tr>
      <w:tr w:rsidR="00890041" w:rsidRPr="002629A2" w14:paraId="0063C8FC" w14:textId="77777777" w:rsidTr="00AE0B78">
        <w:trPr>
          <w:trHeight w:val="272"/>
        </w:trPr>
        <w:tc>
          <w:tcPr>
            <w:tcW w:w="11338"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86F4982"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b. Plan of Action</w:t>
            </w:r>
          </w:p>
        </w:tc>
      </w:tr>
      <w:tr w:rsidR="00890041" w:rsidRPr="002629A2" w14:paraId="55426A5D"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0F222D56"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FL.b.01 - Action plan developed each season for procurement, scheduling, planting, and maintenance of flower displays</w:t>
            </w:r>
          </w:p>
        </w:tc>
        <w:tc>
          <w:tcPr>
            <w:tcW w:w="915" w:type="dxa"/>
            <w:tcBorders>
              <w:top w:val="nil"/>
              <w:left w:val="nil"/>
              <w:bottom w:val="single" w:sz="4" w:space="0" w:color="auto"/>
              <w:right w:val="single" w:sz="4" w:space="0" w:color="auto"/>
            </w:tcBorders>
            <w:shd w:val="clear" w:color="auto" w:fill="auto"/>
            <w:noWrap/>
            <w:vAlign w:val="center"/>
            <w:hideMark/>
          </w:tcPr>
          <w:p w14:paraId="2D32022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7289661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1C1D8CA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34AA4494"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315AE0C"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1C2B263"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519F6C92"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6FF76001" w14:textId="34D0117B" w:rsidR="00890041" w:rsidRPr="002629A2" w:rsidRDefault="004C6735" w:rsidP="004C6735">
            <w:pPr>
              <w:widowControl/>
              <w:autoSpaceDE/>
              <w:autoSpaceDN/>
              <w:rPr>
                <w:rFonts w:eastAsia="Times New Roman"/>
                <w:color w:val="000000"/>
                <w:lang w:bidi="ar-SA"/>
              </w:rPr>
            </w:pPr>
            <w:r>
              <w:rPr>
                <w:rFonts w:eastAsia="Times New Roman"/>
                <w:color w:val="000000"/>
                <w:lang w:bidi="ar-SA"/>
              </w:rPr>
              <w:t>FL.b.02 - Recognition program(s)</w:t>
            </w:r>
            <w:r w:rsidR="00890041" w:rsidRPr="002629A2">
              <w:rPr>
                <w:rFonts w:eastAsia="Times New Roman"/>
                <w:color w:val="000000"/>
                <w:lang w:bidi="ar-SA"/>
              </w:rPr>
              <w:t xml:space="preserve"> in place for </w:t>
            </w:r>
            <w:r>
              <w:rPr>
                <w:rFonts w:eastAsia="Times New Roman"/>
                <w:color w:val="000000"/>
                <w:lang w:bidi="ar-SA"/>
              </w:rPr>
              <w:t>attractive displays by businesses and/or residential</w:t>
            </w:r>
          </w:p>
        </w:tc>
        <w:tc>
          <w:tcPr>
            <w:tcW w:w="915" w:type="dxa"/>
            <w:tcBorders>
              <w:top w:val="nil"/>
              <w:left w:val="nil"/>
              <w:bottom w:val="single" w:sz="4" w:space="0" w:color="auto"/>
              <w:right w:val="single" w:sz="4" w:space="0" w:color="auto"/>
            </w:tcBorders>
            <w:shd w:val="clear" w:color="auto" w:fill="auto"/>
            <w:noWrap/>
            <w:vAlign w:val="center"/>
            <w:hideMark/>
          </w:tcPr>
          <w:p w14:paraId="002AE7A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09048FEA"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F11ACA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341822D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1CFDBA4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4CE03D6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307E37C1"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6C14F35B" w14:textId="77777777" w:rsidR="00890041" w:rsidRPr="002629A2" w:rsidRDefault="00890041" w:rsidP="00C444FF">
            <w:pPr>
              <w:widowControl/>
              <w:autoSpaceDE/>
              <w:autoSpaceDN/>
              <w:rPr>
                <w:rFonts w:eastAsia="Times New Roman"/>
                <w:color w:val="000000"/>
                <w:lang w:bidi="ar-SA"/>
              </w:rPr>
            </w:pPr>
            <w:r>
              <w:rPr>
                <w:rFonts w:asciiTheme="minorHAnsi" w:eastAsia="Times New Roman" w:hAnsiTheme="minorHAnsi"/>
                <w:lang w:bidi="ar-SA"/>
              </w:rPr>
              <w:t>FL</w:t>
            </w:r>
            <w:r w:rsidRPr="00DD2BD4">
              <w:rPr>
                <w:rFonts w:asciiTheme="minorHAnsi" w:eastAsia="Times New Roman" w:hAnsiTheme="minorHAnsi"/>
                <w:lang w:bidi="ar-SA"/>
              </w:rPr>
              <w:t>.b.03 - Demonstration/display garden</w:t>
            </w:r>
            <w:r>
              <w:rPr>
                <w:rFonts w:asciiTheme="minorHAnsi" w:eastAsia="Times New Roman" w:hAnsiTheme="minorHAnsi"/>
                <w:lang w:bidi="ar-SA"/>
              </w:rPr>
              <w:t>(</w:t>
            </w:r>
            <w:r w:rsidRPr="00DD2BD4">
              <w:rPr>
                <w:rFonts w:asciiTheme="minorHAnsi" w:eastAsia="Times New Roman" w:hAnsiTheme="minorHAnsi"/>
                <w:lang w:bidi="ar-SA"/>
              </w:rPr>
              <w:t>s</w:t>
            </w:r>
            <w:r>
              <w:rPr>
                <w:rFonts w:asciiTheme="minorHAnsi" w:eastAsia="Times New Roman" w:hAnsiTheme="minorHAnsi"/>
                <w:lang w:bidi="ar-SA"/>
              </w:rPr>
              <w:t>)</w:t>
            </w:r>
            <w:r w:rsidRPr="00DD2BD4">
              <w:rPr>
                <w:rFonts w:asciiTheme="minorHAnsi" w:eastAsia="Times New Roman" w:hAnsiTheme="minorHAnsi"/>
                <w:lang w:bidi="ar-SA"/>
              </w:rPr>
              <w:t xml:space="preserve"> with </w:t>
            </w:r>
            <w:r>
              <w:rPr>
                <w:rFonts w:asciiTheme="minorHAnsi" w:eastAsia="Times New Roman" w:hAnsiTheme="minorHAnsi"/>
                <w:lang w:bidi="ar-SA"/>
              </w:rPr>
              <w:t>labelled flowers</w:t>
            </w:r>
            <w:r w:rsidRPr="00DD2BD4">
              <w:rPr>
                <w:rFonts w:asciiTheme="minorHAnsi" w:eastAsia="Times New Roman" w:hAnsiTheme="minorHAnsi"/>
                <w:lang w:bidi="ar-SA"/>
              </w:rPr>
              <w:t xml:space="preserve"> in place and promoted</w:t>
            </w:r>
          </w:p>
        </w:tc>
        <w:tc>
          <w:tcPr>
            <w:tcW w:w="915" w:type="dxa"/>
            <w:tcBorders>
              <w:top w:val="nil"/>
              <w:left w:val="nil"/>
              <w:bottom w:val="single" w:sz="4" w:space="0" w:color="auto"/>
              <w:right w:val="single" w:sz="4" w:space="0" w:color="auto"/>
            </w:tcBorders>
            <w:shd w:val="clear" w:color="auto" w:fill="auto"/>
            <w:noWrap/>
            <w:vAlign w:val="center"/>
          </w:tcPr>
          <w:p w14:paraId="7AC8CD7C"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04800FC0"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3FE8FC69"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682822CE"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66CC30CB"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4278D488"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5B720989"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752DB27D" w14:textId="4C99DE4C" w:rsidR="00890041" w:rsidRPr="00DD2BD4" w:rsidRDefault="00890041" w:rsidP="00C444FF">
            <w:pPr>
              <w:widowControl/>
              <w:autoSpaceDE/>
              <w:autoSpaceDN/>
              <w:rPr>
                <w:rFonts w:asciiTheme="minorHAnsi" w:eastAsia="Times New Roman" w:hAnsiTheme="minorHAnsi"/>
                <w:lang w:bidi="ar-SA"/>
              </w:rPr>
            </w:pPr>
            <w:r>
              <w:rPr>
                <w:rFonts w:asciiTheme="minorHAnsi" w:eastAsia="Times New Roman" w:hAnsiTheme="minorHAnsi"/>
                <w:lang w:bidi="ar-SA"/>
              </w:rPr>
              <w:t>FL</w:t>
            </w:r>
            <w:r w:rsidRPr="00DD2BD4">
              <w:rPr>
                <w:rFonts w:asciiTheme="minorHAnsi" w:eastAsia="Times New Roman" w:hAnsiTheme="minorHAnsi"/>
                <w:lang w:bidi="ar-SA"/>
              </w:rPr>
              <w:t xml:space="preserve">.b.04 - Effective communication </w:t>
            </w:r>
            <w:r>
              <w:rPr>
                <w:rFonts w:asciiTheme="minorHAnsi" w:eastAsia="Times New Roman" w:hAnsiTheme="minorHAnsi"/>
                <w:lang w:bidi="ar-SA"/>
              </w:rPr>
              <w:t>about selection and care of flowers for beautification</w:t>
            </w:r>
            <w:r w:rsidR="007C147A">
              <w:rPr>
                <w:rFonts w:asciiTheme="minorHAnsi" w:eastAsia="Times New Roman" w:hAnsiTheme="minorHAnsi"/>
                <w:lang w:bidi="ar-SA"/>
              </w:rPr>
              <w:t xml:space="preserve"> and pollinator habitats</w:t>
            </w:r>
          </w:p>
        </w:tc>
        <w:tc>
          <w:tcPr>
            <w:tcW w:w="915" w:type="dxa"/>
            <w:tcBorders>
              <w:top w:val="nil"/>
              <w:left w:val="nil"/>
              <w:bottom w:val="single" w:sz="4" w:space="0" w:color="auto"/>
              <w:right w:val="single" w:sz="4" w:space="0" w:color="auto"/>
            </w:tcBorders>
            <w:shd w:val="clear" w:color="auto" w:fill="auto"/>
            <w:noWrap/>
            <w:vAlign w:val="center"/>
          </w:tcPr>
          <w:p w14:paraId="75255B45"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352B5BA1"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5B67092D"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1AD7ED73"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68BD100B"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381D69D6"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22F1B124" w14:textId="77777777" w:rsidTr="00AE0B78">
        <w:trPr>
          <w:trHeight w:val="272"/>
        </w:trPr>
        <w:tc>
          <w:tcPr>
            <w:tcW w:w="11338" w:type="dxa"/>
            <w:gridSpan w:val="8"/>
            <w:tcBorders>
              <w:top w:val="nil"/>
              <w:left w:val="single" w:sz="4" w:space="0" w:color="auto"/>
              <w:bottom w:val="single" w:sz="4" w:space="0" w:color="auto"/>
              <w:right w:val="single" w:sz="4" w:space="0" w:color="auto"/>
            </w:tcBorders>
            <w:shd w:val="clear" w:color="000000" w:fill="D9D9D9"/>
            <w:vAlign w:val="center"/>
            <w:hideMark/>
          </w:tcPr>
          <w:p w14:paraId="40E4C1F5"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c. Design</w:t>
            </w:r>
          </w:p>
        </w:tc>
      </w:tr>
      <w:tr w:rsidR="00890041" w:rsidRPr="002629A2" w14:paraId="7753AC27"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2D258374"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FL.c.01 - Unity and Variety: plant combinations create visual interest and dramatic effect while appearing coordinated</w:t>
            </w:r>
          </w:p>
        </w:tc>
        <w:tc>
          <w:tcPr>
            <w:tcW w:w="915" w:type="dxa"/>
            <w:tcBorders>
              <w:top w:val="nil"/>
              <w:left w:val="nil"/>
              <w:bottom w:val="single" w:sz="4" w:space="0" w:color="auto"/>
              <w:right w:val="single" w:sz="4" w:space="0" w:color="auto"/>
            </w:tcBorders>
            <w:shd w:val="clear" w:color="auto" w:fill="auto"/>
            <w:noWrap/>
            <w:vAlign w:val="center"/>
            <w:hideMark/>
          </w:tcPr>
          <w:p w14:paraId="1330B6A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4EDC29B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6F3A2846"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252805DC"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B75894A"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3720907C"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31F7EFBB"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60003C77" w14:textId="79A418EE"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 xml:space="preserve">FL.c.02 - Suitability of Plant Selections: plants selected for </w:t>
            </w:r>
            <w:r w:rsidR="00061788">
              <w:rPr>
                <w:rFonts w:eastAsia="Times New Roman"/>
                <w:color w:val="000000"/>
                <w:lang w:bidi="ar-SA"/>
              </w:rPr>
              <w:t>location and</w:t>
            </w:r>
            <w:r w:rsidRPr="002629A2">
              <w:rPr>
                <w:rFonts w:eastAsia="Times New Roman"/>
                <w:color w:val="000000"/>
                <w:lang w:bidi="ar-SA"/>
              </w:rPr>
              <w:t xml:space="preserve"> environmental conditions</w:t>
            </w:r>
          </w:p>
        </w:tc>
        <w:tc>
          <w:tcPr>
            <w:tcW w:w="915" w:type="dxa"/>
            <w:tcBorders>
              <w:top w:val="nil"/>
              <w:left w:val="nil"/>
              <w:bottom w:val="single" w:sz="4" w:space="0" w:color="auto"/>
              <w:right w:val="single" w:sz="4" w:space="0" w:color="auto"/>
            </w:tcBorders>
            <w:shd w:val="clear" w:color="auto" w:fill="auto"/>
            <w:noWrap/>
            <w:vAlign w:val="center"/>
            <w:hideMark/>
          </w:tcPr>
          <w:p w14:paraId="041C9B7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5883FB5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A4E28C6"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037F0A8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3BC475C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AE8043F"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40D3641B"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0FB4A2BE"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FL.c.03 - Distribution: displays found throughout the community</w:t>
            </w:r>
          </w:p>
        </w:tc>
        <w:tc>
          <w:tcPr>
            <w:tcW w:w="915" w:type="dxa"/>
            <w:tcBorders>
              <w:top w:val="nil"/>
              <w:left w:val="nil"/>
              <w:bottom w:val="single" w:sz="4" w:space="0" w:color="auto"/>
              <w:right w:val="single" w:sz="4" w:space="0" w:color="auto"/>
            </w:tcBorders>
            <w:shd w:val="clear" w:color="auto" w:fill="auto"/>
            <w:noWrap/>
            <w:vAlign w:val="center"/>
            <w:hideMark/>
          </w:tcPr>
          <w:p w14:paraId="1FD40348"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238E93BC"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2FC65E14"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6813E36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E06F054"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4B3EBC8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256A3594" w14:textId="77777777" w:rsidTr="00AE0B78">
        <w:trPr>
          <w:trHeight w:val="352"/>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08B42A37"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FL.c.0</w:t>
            </w:r>
            <w:r>
              <w:rPr>
                <w:rFonts w:eastAsia="Times New Roman"/>
                <w:color w:val="000000"/>
                <w:lang w:bidi="ar-SA"/>
              </w:rPr>
              <w:t>4</w:t>
            </w:r>
            <w:r w:rsidRPr="002629A2">
              <w:rPr>
                <w:rFonts w:eastAsia="Times New Roman"/>
                <w:color w:val="000000"/>
                <w:lang w:bidi="ar-SA"/>
              </w:rPr>
              <w:t xml:space="preserve"> </w:t>
            </w:r>
            <w:r>
              <w:rPr>
                <w:rFonts w:eastAsia="Times New Roman"/>
                <w:color w:val="000000"/>
                <w:lang w:bidi="ar-SA"/>
              </w:rPr>
              <w:t>-</w:t>
            </w:r>
            <w:r w:rsidRPr="002629A2">
              <w:rPr>
                <w:rFonts w:eastAsia="Times New Roman"/>
                <w:color w:val="000000"/>
                <w:lang w:bidi="ar-SA"/>
              </w:rPr>
              <w:t xml:space="preserve"> </w:t>
            </w:r>
            <w:r>
              <w:rPr>
                <w:rFonts w:eastAsia="Times New Roman"/>
                <w:color w:val="000000"/>
                <w:lang w:bidi="ar-SA"/>
              </w:rPr>
              <w:t>Location: displays are located to serve as focal points</w:t>
            </w:r>
          </w:p>
        </w:tc>
        <w:tc>
          <w:tcPr>
            <w:tcW w:w="915" w:type="dxa"/>
            <w:tcBorders>
              <w:top w:val="nil"/>
              <w:left w:val="nil"/>
              <w:bottom w:val="single" w:sz="4" w:space="0" w:color="auto"/>
              <w:right w:val="single" w:sz="4" w:space="0" w:color="auto"/>
            </w:tcBorders>
            <w:shd w:val="clear" w:color="auto" w:fill="auto"/>
            <w:noWrap/>
            <w:vAlign w:val="center"/>
            <w:hideMark/>
          </w:tcPr>
          <w:p w14:paraId="02C4419F"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3E1628BC"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73258212"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00FBF23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C87DD4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33FE612"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7C6733AF"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76963DF6"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FL.c.0</w:t>
            </w:r>
            <w:r>
              <w:rPr>
                <w:rFonts w:eastAsia="Times New Roman"/>
                <w:color w:val="000000"/>
                <w:lang w:bidi="ar-SA"/>
              </w:rPr>
              <w:t>5</w:t>
            </w:r>
            <w:r w:rsidRPr="002629A2">
              <w:rPr>
                <w:rFonts w:eastAsia="Times New Roman"/>
                <w:color w:val="000000"/>
                <w:lang w:bidi="ar-SA"/>
              </w:rPr>
              <w:t xml:space="preserve"> - Seasonal Displays: seasonal displays with spring, summer, fall, and/or holiday displays</w:t>
            </w:r>
          </w:p>
        </w:tc>
        <w:tc>
          <w:tcPr>
            <w:tcW w:w="915" w:type="dxa"/>
            <w:tcBorders>
              <w:top w:val="nil"/>
              <w:left w:val="nil"/>
              <w:bottom w:val="single" w:sz="4" w:space="0" w:color="auto"/>
              <w:right w:val="single" w:sz="4" w:space="0" w:color="auto"/>
            </w:tcBorders>
            <w:shd w:val="clear" w:color="auto" w:fill="auto"/>
            <w:noWrap/>
            <w:vAlign w:val="center"/>
            <w:hideMark/>
          </w:tcPr>
          <w:p w14:paraId="7CD4065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6D04411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74241E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23E75BC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7DB92D8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4415338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1CDE1FF6"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1E36B8C3" w14:textId="77777777" w:rsidR="00890041" w:rsidRPr="002629A2" w:rsidRDefault="00890041" w:rsidP="00C444FF">
            <w:pPr>
              <w:widowControl/>
              <w:autoSpaceDE/>
              <w:autoSpaceDN/>
              <w:rPr>
                <w:rFonts w:eastAsia="Times New Roman"/>
                <w:color w:val="000000"/>
                <w:lang w:bidi="ar-SA"/>
              </w:rPr>
            </w:pPr>
            <w:r>
              <w:rPr>
                <w:rFonts w:eastAsia="Times New Roman"/>
                <w:color w:val="000000"/>
                <w:lang w:bidi="ar-SA"/>
              </w:rPr>
              <w:t>FL.c.06 - Scale: if hanging baskets are in use, their size is in scale to their surroundings</w:t>
            </w:r>
          </w:p>
        </w:tc>
        <w:tc>
          <w:tcPr>
            <w:tcW w:w="915" w:type="dxa"/>
            <w:tcBorders>
              <w:top w:val="nil"/>
              <w:left w:val="nil"/>
              <w:bottom w:val="single" w:sz="4" w:space="0" w:color="auto"/>
              <w:right w:val="single" w:sz="4" w:space="0" w:color="auto"/>
            </w:tcBorders>
            <w:shd w:val="clear" w:color="auto" w:fill="auto"/>
            <w:noWrap/>
            <w:vAlign w:val="center"/>
          </w:tcPr>
          <w:p w14:paraId="345AD1CE"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1B2F91D2"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0AF9F1CB"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31BDBDAE"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57229A3F"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65843B26"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6434A5A9"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107CDD36" w14:textId="77777777" w:rsidR="00890041" w:rsidRPr="002629A2" w:rsidRDefault="00890041" w:rsidP="00C444FF">
            <w:pPr>
              <w:widowControl/>
              <w:autoSpaceDE/>
              <w:autoSpaceDN/>
              <w:rPr>
                <w:rFonts w:eastAsia="Times New Roman"/>
                <w:color w:val="000000"/>
                <w:lang w:bidi="ar-SA"/>
              </w:rPr>
            </w:pPr>
            <w:r>
              <w:rPr>
                <w:rFonts w:eastAsia="Times New Roman"/>
                <w:color w:val="000000"/>
                <w:lang w:bidi="ar-SA"/>
              </w:rPr>
              <w:t>FL.c.07 - Scale: if containers are in use, their size is in scale to their surroundings</w:t>
            </w:r>
          </w:p>
        </w:tc>
        <w:tc>
          <w:tcPr>
            <w:tcW w:w="915" w:type="dxa"/>
            <w:tcBorders>
              <w:top w:val="nil"/>
              <w:left w:val="nil"/>
              <w:bottom w:val="single" w:sz="4" w:space="0" w:color="auto"/>
              <w:right w:val="single" w:sz="4" w:space="0" w:color="auto"/>
            </w:tcBorders>
            <w:shd w:val="clear" w:color="auto" w:fill="auto"/>
            <w:noWrap/>
            <w:vAlign w:val="center"/>
          </w:tcPr>
          <w:p w14:paraId="213F26FA"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0EC70DCE"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0569482B"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3302532B"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7B3D5F46"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7C7D0BA5"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54FDB62E"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52C433D0" w14:textId="18C30FB2" w:rsidR="00890041" w:rsidRPr="002629A2" w:rsidRDefault="00890041" w:rsidP="00C444FF">
            <w:pPr>
              <w:widowControl/>
              <w:autoSpaceDE/>
              <w:autoSpaceDN/>
              <w:rPr>
                <w:rFonts w:eastAsia="Times New Roman"/>
                <w:color w:val="000000"/>
                <w:lang w:bidi="ar-SA"/>
              </w:rPr>
            </w:pPr>
            <w:r>
              <w:rPr>
                <w:rFonts w:eastAsia="Times New Roman"/>
                <w:color w:val="000000"/>
                <w:lang w:bidi="ar-SA"/>
              </w:rPr>
              <w:t xml:space="preserve">FL.c.08 – </w:t>
            </w:r>
            <w:r w:rsidR="009520C2">
              <w:rPr>
                <w:rFonts w:eastAsia="Times New Roman"/>
                <w:color w:val="000000"/>
                <w:lang w:bidi="ar-SA"/>
              </w:rPr>
              <w:t>Scale</w:t>
            </w:r>
            <w:r>
              <w:rPr>
                <w:rFonts w:eastAsia="Times New Roman"/>
                <w:color w:val="000000"/>
                <w:lang w:bidi="ar-SA"/>
              </w:rPr>
              <w:t xml:space="preserve">: </w:t>
            </w:r>
            <w:r w:rsidR="0009714D">
              <w:rPr>
                <w:rFonts w:eastAsia="Times New Roman"/>
                <w:color w:val="000000"/>
                <w:lang w:bidi="ar-SA"/>
              </w:rPr>
              <w:t>i</w:t>
            </w:r>
            <w:r w:rsidR="00061788">
              <w:rPr>
                <w:rFonts w:eastAsia="Times New Roman"/>
                <w:color w:val="000000"/>
                <w:lang w:bidi="ar-SA"/>
              </w:rPr>
              <w:t xml:space="preserve">nground </w:t>
            </w:r>
            <w:r>
              <w:rPr>
                <w:rFonts w:eastAsia="Times New Roman"/>
                <w:color w:val="000000"/>
                <w:lang w:bidi="ar-SA"/>
              </w:rPr>
              <w:t>flower displays are designed with mature plant heights in mind</w:t>
            </w:r>
          </w:p>
        </w:tc>
        <w:tc>
          <w:tcPr>
            <w:tcW w:w="915" w:type="dxa"/>
            <w:tcBorders>
              <w:top w:val="nil"/>
              <w:left w:val="nil"/>
              <w:bottom w:val="single" w:sz="4" w:space="0" w:color="auto"/>
              <w:right w:val="single" w:sz="4" w:space="0" w:color="auto"/>
            </w:tcBorders>
            <w:shd w:val="clear" w:color="auto" w:fill="auto"/>
            <w:noWrap/>
            <w:vAlign w:val="center"/>
          </w:tcPr>
          <w:p w14:paraId="4C049039"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661DB67E"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1CEEED2C"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150D6BF5"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3EF3479B"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160EE897"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57307E22"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2442EDEF" w14:textId="77777777" w:rsidR="00890041" w:rsidRPr="002629A2" w:rsidRDefault="00890041" w:rsidP="00C444FF">
            <w:pPr>
              <w:widowControl/>
              <w:autoSpaceDE/>
              <w:autoSpaceDN/>
              <w:rPr>
                <w:rFonts w:eastAsia="Times New Roman"/>
                <w:color w:val="000000"/>
                <w:lang w:bidi="ar-SA"/>
              </w:rPr>
            </w:pPr>
            <w:r>
              <w:rPr>
                <w:rFonts w:eastAsia="Times New Roman"/>
                <w:color w:val="000000"/>
                <w:lang w:bidi="ar-SA"/>
              </w:rPr>
              <w:t>FL.c.09 - Color: pleasing color combinations (monochromatic, analogous, and/or complementary) are used</w:t>
            </w:r>
          </w:p>
        </w:tc>
        <w:tc>
          <w:tcPr>
            <w:tcW w:w="915" w:type="dxa"/>
            <w:tcBorders>
              <w:top w:val="nil"/>
              <w:left w:val="nil"/>
              <w:bottom w:val="single" w:sz="4" w:space="0" w:color="auto"/>
              <w:right w:val="single" w:sz="4" w:space="0" w:color="auto"/>
            </w:tcBorders>
            <w:shd w:val="clear" w:color="auto" w:fill="auto"/>
            <w:noWrap/>
            <w:vAlign w:val="center"/>
          </w:tcPr>
          <w:p w14:paraId="36AEC0E4"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692AC736"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29296166"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338A466B"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5ABC51D5"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059C45DA"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3DF484DF"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tcPr>
          <w:p w14:paraId="7A63B231" w14:textId="22C3985D" w:rsidR="00890041" w:rsidRDefault="00890041" w:rsidP="00C444FF">
            <w:pPr>
              <w:widowControl/>
              <w:autoSpaceDE/>
              <w:autoSpaceDN/>
              <w:rPr>
                <w:rFonts w:eastAsia="Times New Roman"/>
                <w:color w:val="000000"/>
                <w:lang w:bidi="ar-SA"/>
              </w:rPr>
            </w:pPr>
            <w:r>
              <w:rPr>
                <w:rFonts w:eastAsia="Times New Roman"/>
                <w:color w:val="000000"/>
                <w:lang w:bidi="ar-SA"/>
              </w:rPr>
              <w:t xml:space="preserve">FL.c.10 - Form: </w:t>
            </w:r>
            <w:r w:rsidR="002C19ED">
              <w:rPr>
                <w:rFonts w:eastAsia="Times New Roman"/>
                <w:color w:val="000000"/>
                <w:lang w:bidi="ar-SA"/>
              </w:rPr>
              <w:t>us</w:t>
            </w:r>
            <w:r w:rsidR="00061788">
              <w:rPr>
                <w:rFonts w:eastAsia="Times New Roman"/>
                <w:color w:val="000000"/>
                <w:lang w:bidi="ar-SA"/>
              </w:rPr>
              <w:t>es a number of different textures in all floral displays</w:t>
            </w:r>
          </w:p>
        </w:tc>
        <w:tc>
          <w:tcPr>
            <w:tcW w:w="915" w:type="dxa"/>
            <w:tcBorders>
              <w:top w:val="nil"/>
              <w:left w:val="nil"/>
              <w:bottom w:val="single" w:sz="4" w:space="0" w:color="auto"/>
              <w:right w:val="single" w:sz="4" w:space="0" w:color="auto"/>
            </w:tcBorders>
            <w:shd w:val="clear" w:color="auto" w:fill="auto"/>
            <w:noWrap/>
            <w:vAlign w:val="center"/>
          </w:tcPr>
          <w:p w14:paraId="5DB80BD1"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78AA413D"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3695CC14" w14:textId="77777777" w:rsidR="00890041" w:rsidRPr="002629A2" w:rsidRDefault="00890041" w:rsidP="00C444FF">
            <w:pPr>
              <w:widowControl/>
              <w:autoSpaceDE/>
              <w:autoSpaceDN/>
              <w:jc w:val="center"/>
              <w:rPr>
                <w:rFonts w:eastAsia="Times New Roman"/>
                <w:color w:val="000000"/>
                <w:lang w:bidi="ar-SA"/>
              </w:rPr>
            </w:pPr>
          </w:p>
        </w:tc>
        <w:tc>
          <w:tcPr>
            <w:tcW w:w="916" w:type="dxa"/>
            <w:tcBorders>
              <w:top w:val="nil"/>
              <w:left w:val="nil"/>
              <w:bottom w:val="single" w:sz="4" w:space="0" w:color="auto"/>
              <w:right w:val="single" w:sz="4" w:space="0" w:color="auto"/>
            </w:tcBorders>
            <w:shd w:val="clear" w:color="auto" w:fill="auto"/>
            <w:noWrap/>
            <w:vAlign w:val="center"/>
          </w:tcPr>
          <w:p w14:paraId="2BC2EC1D" w14:textId="77777777" w:rsidR="00890041" w:rsidRPr="002629A2" w:rsidRDefault="00890041" w:rsidP="00C444FF">
            <w:pPr>
              <w:widowControl/>
              <w:autoSpaceDE/>
              <w:autoSpaceDN/>
              <w:jc w:val="center"/>
              <w:rPr>
                <w:rFonts w:eastAsia="Times New Roman"/>
                <w:color w:val="000000"/>
                <w:lang w:bidi="ar-SA"/>
              </w:rPr>
            </w:pPr>
          </w:p>
        </w:tc>
        <w:tc>
          <w:tcPr>
            <w:tcW w:w="915" w:type="dxa"/>
            <w:tcBorders>
              <w:top w:val="nil"/>
              <w:left w:val="nil"/>
              <w:bottom w:val="single" w:sz="4" w:space="0" w:color="auto"/>
              <w:right w:val="single" w:sz="4" w:space="0" w:color="auto"/>
            </w:tcBorders>
            <w:shd w:val="clear" w:color="auto" w:fill="auto"/>
            <w:noWrap/>
            <w:vAlign w:val="center"/>
          </w:tcPr>
          <w:p w14:paraId="6FE8EDFF" w14:textId="77777777" w:rsidR="00890041" w:rsidRPr="002629A2" w:rsidRDefault="00890041" w:rsidP="00C444FF">
            <w:pPr>
              <w:widowControl/>
              <w:autoSpaceDE/>
              <w:autoSpaceDN/>
              <w:jc w:val="center"/>
              <w:rPr>
                <w:rFonts w:eastAsia="Times New Roman"/>
                <w:color w:val="000000"/>
                <w:lang w:bidi="ar-SA"/>
              </w:rPr>
            </w:pPr>
          </w:p>
        </w:tc>
        <w:tc>
          <w:tcPr>
            <w:tcW w:w="920" w:type="dxa"/>
            <w:gridSpan w:val="2"/>
            <w:tcBorders>
              <w:top w:val="nil"/>
              <w:left w:val="nil"/>
              <w:bottom w:val="single" w:sz="4" w:space="0" w:color="auto"/>
              <w:right w:val="single" w:sz="4" w:space="0" w:color="auto"/>
            </w:tcBorders>
            <w:shd w:val="clear" w:color="auto" w:fill="auto"/>
            <w:noWrap/>
            <w:vAlign w:val="center"/>
          </w:tcPr>
          <w:p w14:paraId="55FF4B31"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7E89C01D" w14:textId="77777777" w:rsidTr="00AE0B78">
        <w:trPr>
          <w:trHeight w:val="272"/>
        </w:trPr>
        <w:tc>
          <w:tcPr>
            <w:tcW w:w="11338" w:type="dxa"/>
            <w:gridSpan w:val="8"/>
            <w:tcBorders>
              <w:top w:val="nil"/>
              <w:left w:val="single" w:sz="4" w:space="0" w:color="auto"/>
              <w:bottom w:val="single" w:sz="4" w:space="0" w:color="auto"/>
              <w:right w:val="single" w:sz="4" w:space="0" w:color="auto"/>
            </w:tcBorders>
            <w:shd w:val="clear" w:color="000000" w:fill="D9D9D9"/>
            <w:vAlign w:val="center"/>
            <w:hideMark/>
          </w:tcPr>
          <w:p w14:paraId="689A3254"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d. Maintenance</w:t>
            </w:r>
          </w:p>
        </w:tc>
      </w:tr>
      <w:tr w:rsidR="00890041" w:rsidRPr="002629A2" w14:paraId="38828A12" w14:textId="77777777" w:rsidTr="00AE0B78">
        <w:trPr>
          <w:trHeight w:val="272"/>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059C258E"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FL.d.01 - Watering procedures to maintain growth in place</w:t>
            </w:r>
          </w:p>
        </w:tc>
        <w:tc>
          <w:tcPr>
            <w:tcW w:w="915" w:type="dxa"/>
            <w:tcBorders>
              <w:top w:val="nil"/>
              <w:left w:val="nil"/>
              <w:bottom w:val="single" w:sz="4" w:space="0" w:color="auto"/>
              <w:right w:val="single" w:sz="4" w:space="0" w:color="auto"/>
            </w:tcBorders>
            <w:shd w:val="clear" w:color="auto" w:fill="auto"/>
            <w:noWrap/>
            <w:vAlign w:val="center"/>
            <w:hideMark/>
          </w:tcPr>
          <w:p w14:paraId="5259665E"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4AB8FD5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35DAC5BF"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24E1088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681007B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4A04E2E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510F0B16"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02F7A491"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FL.d.02 - Fertilization: appropriate fertilization procedures using slow-release, liquid fertilizers, and/or soil amendments</w:t>
            </w:r>
          </w:p>
        </w:tc>
        <w:tc>
          <w:tcPr>
            <w:tcW w:w="915" w:type="dxa"/>
            <w:tcBorders>
              <w:top w:val="nil"/>
              <w:left w:val="nil"/>
              <w:bottom w:val="single" w:sz="4" w:space="0" w:color="auto"/>
              <w:right w:val="single" w:sz="4" w:space="0" w:color="auto"/>
            </w:tcBorders>
            <w:shd w:val="clear" w:color="auto" w:fill="auto"/>
            <w:noWrap/>
            <w:vAlign w:val="center"/>
            <w:hideMark/>
          </w:tcPr>
          <w:p w14:paraId="717101D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1760E45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7B257802"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6779D5B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4808CA63"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144909F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3F945837"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49292F19" w14:textId="35E14FF9"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 xml:space="preserve">FL.d.03 - Grooming: regular pruning, dead-heading, </w:t>
            </w:r>
            <w:r w:rsidR="00175329" w:rsidRPr="002629A2">
              <w:rPr>
                <w:rFonts w:eastAsia="Times New Roman"/>
                <w:color w:val="000000"/>
                <w:lang w:bidi="ar-SA"/>
              </w:rPr>
              <w:t>removal,</w:t>
            </w:r>
            <w:r w:rsidRPr="002629A2">
              <w:rPr>
                <w:rFonts w:eastAsia="Times New Roman"/>
                <w:color w:val="000000"/>
                <w:lang w:bidi="ar-SA"/>
              </w:rPr>
              <w:t xml:space="preserve"> and replacement of dead plants</w:t>
            </w:r>
          </w:p>
        </w:tc>
        <w:tc>
          <w:tcPr>
            <w:tcW w:w="915" w:type="dxa"/>
            <w:tcBorders>
              <w:top w:val="nil"/>
              <w:left w:val="nil"/>
              <w:bottom w:val="single" w:sz="4" w:space="0" w:color="auto"/>
              <w:right w:val="single" w:sz="4" w:space="0" w:color="auto"/>
            </w:tcBorders>
            <w:shd w:val="clear" w:color="auto" w:fill="auto"/>
            <w:noWrap/>
            <w:vAlign w:val="center"/>
            <w:hideMark/>
          </w:tcPr>
          <w:p w14:paraId="4C009F55"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4EED6422"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427478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71F05524"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2BFF486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B88864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6E6658DC"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39090ABA"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FL.d.04 - Plant health strategies in place to monitor and manage pests and diseases (IPM-Integrated Pest Management)</w:t>
            </w:r>
          </w:p>
        </w:tc>
        <w:tc>
          <w:tcPr>
            <w:tcW w:w="915" w:type="dxa"/>
            <w:tcBorders>
              <w:top w:val="nil"/>
              <w:left w:val="nil"/>
              <w:bottom w:val="single" w:sz="4" w:space="0" w:color="auto"/>
              <w:right w:val="single" w:sz="4" w:space="0" w:color="auto"/>
            </w:tcBorders>
            <w:shd w:val="clear" w:color="auto" w:fill="auto"/>
            <w:noWrap/>
            <w:vAlign w:val="center"/>
            <w:hideMark/>
          </w:tcPr>
          <w:p w14:paraId="2AED45C2"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6B99E23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9874CE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269E820E"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29F00CC8"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927293F"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6FD797D7" w14:textId="77777777" w:rsidTr="00AE0B78">
        <w:trPr>
          <w:trHeight w:val="272"/>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676BDD3D"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FL.d.05 - Health and Vigor: plants are robust and floriferous</w:t>
            </w:r>
          </w:p>
        </w:tc>
        <w:tc>
          <w:tcPr>
            <w:tcW w:w="915" w:type="dxa"/>
            <w:tcBorders>
              <w:top w:val="nil"/>
              <w:left w:val="nil"/>
              <w:bottom w:val="single" w:sz="4" w:space="0" w:color="auto"/>
              <w:right w:val="single" w:sz="4" w:space="0" w:color="auto"/>
            </w:tcBorders>
            <w:shd w:val="clear" w:color="auto" w:fill="auto"/>
            <w:noWrap/>
            <w:vAlign w:val="center"/>
            <w:hideMark/>
          </w:tcPr>
          <w:p w14:paraId="30136DF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746E596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48696305"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0E08881E"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785A9D71"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4757013F"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650CBF95" w14:textId="77777777" w:rsidTr="00AE0B78">
        <w:trPr>
          <w:trHeight w:val="272"/>
        </w:trPr>
        <w:tc>
          <w:tcPr>
            <w:tcW w:w="11338"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37196A38"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lastRenderedPageBreak/>
              <w:t>e. Community Involvement</w:t>
            </w:r>
          </w:p>
        </w:tc>
      </w:tr>
      <w:tr w:rsidR="00890041" w:rsidRPr="002629A2" w14:paraId="7BA71B99" w14:textId="77777777" w:rsidTr="00AE0B78">
        <w:trPr>
          <w:trHeight w:val="547"/>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351E9DC8"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FL.e.01 - Volunteers provide donations and/or funds and/or participate in the design, planting, and/or care of flower displays</w:t>
            </w:r>
          </w:p>
        </w:tc>
        <w:tc>
          <w:tcPr>
            <w:tcW w:w="915" w:type="dxa"/>
            <w:tcBorders>
              <w:top w:val="nil"/>
              <w:left w:val="nil"/>
              <w:bottom w:val="single" w:sz="4" w:space="0" w:color="auto"/>
              <w:right w:val="single" w:sz="4" w:space="0" w:color="auto"/>
            </w:tcBorders>
            <w:shd w:val="clear" w:color="auto" w:fill="auto"/>
            <w:noWrap/>
            <w:vAlign w:val="center"/>
            <w:hideMark/>
          </w:tcPr>
          <w:p w14:paraId="7297D5A6"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45EC32E5"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1169631F"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130C4D45"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59FCFB9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594D0AE0"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22355582" w14:textId="77777777" w:rsidTr="00AE0B78">
        <w:trPr>
          <w:trHeight w:val="1371"/>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54DAAFD2"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FL.e.02 - Civic groups, garden clubs, Master Gardeners, school programs, etc., sponsor plant sales, plant swaps, provide information, or educational sessions that contribute to the quality and implementation of the community’s flower displays</w:t>
            </w:r>
          </w:p>
        </w:tc>
        <w:tc>
          <w:tcPr>
            <w:tcW w:w="915" w:type="dxa"/>
            <w:tcBorders>
              <w:top w:val="nil"/>
              <w:left w:val="nil"/>
              <w:bottom w:val="single" w:sz="4" w:space="0" w:color="auto"/>
              <w:right w:val="single" w:sz="4" w:space="0" w:color="auto"/>
            </w:tcBorders>
            <w:shd w:val="clear" w:color="auto" w:fill="auto"/>
            <w:noWrap/>
            <w:vAlign w:val="center"/>
            <w:hideMark/>
          </w:tcPr>
          <w:p w14:paraId="6497F336"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345A5C59"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995943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4A64635D"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0844CF04"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52C672F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6697782B" w14:textId="77777777" w:rsidTr="00AE0B78">
        <w:trPr>
          <w:trHeight w:val="272"/>
        </w:trPr>
        <w:tc>
          <w:tcPr>
            <w:tcW w:w="11338" w:type="dxa"/>
            <w:gridSpan w:val="8"/>
            <w:tcBorders>
              <w:top w:val="nil"/>
              <w:left w:val="single" w:sz="4" w:space="0" w:color="auto"/>
              <w:bottom w:val="single" w:sz="4" w:space="0" w:color="auto"/>
              <w:right w:val="single" w:sz="4" w:space="0" w:color="auto"/>
            </w:tcBorders>
            <w:shd w:val="clear" w:color="000000" w:fill="D9D9D9"/>
            <w:vAlign w:val="center"/>
            <w:hideMark/>
          </w:tcPr>
          <w:p w14:paraId="731E25A7" w14:textId="3A78B1C8"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 xml:space="preserve">f. </w:t>
            </w:r>
            <w:r w:rsidR="00572E69">
              <w:rPr>
                <w:rFonts w:eastAsia="Times New Roman"/>
                <w:b/>
                <w:bCs/>
                <w:color w:val="000000"/>
                <w:lang w:bidi="ar-SA"/>
              </w:rPr>
              <w:t>Advisors’ Discretion:</w:t>
            </w:r>
            <w:r w:rsidRPr="002629A2">
              <w:rPr>
                <w:rFonts w:eastAsia="Times New Roman"/>
                <w:b/>
                <w:bCs/>
                <w:color w:val="000000"/>
                <w:lang w:bidi="ar-SA"/>
              </w:rPr>
              <w:t xml:space="preserve"> Recognition by the </w:t>
            </w:r>
            <w:r w:rsidR="00572E69">
              <w:rPr>
                <w:rFonts w:eastAsia="Times New Roman"/>
                <w:b/>
                <w:bCs/>
                <w:color w:val="000000"/>
                <w:lang w:bidi="ar-SA"/>
              </w:rPr>
              <w:t>advisor</w:t>
            </w:r>
            <w:r w:rsidRPr="002629A2">
              <w:rPr>
                <w:rFonts w:eastAsia="Times New Roman"/>
                <w:b/>
                <w:bCs/>
                <w:color w:val="000000"/>
                <w:lang w:bidi="ar-SA"/>
              </w:rPr>
              <w:t>s of an item of special note</w:t>
            </w:r>
          </w:p>
        </w:tc>
      </w:tr>
      <w:tr w:rsidR="00890041" w:rsidRPr="002629A2" w14:paraId="1A7B93DD" w14:textId="77777777" w:rsidTr="00AE0B78">
        <w:trPr>
          <w:trHeight w:val="272"/>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5BE9F73D" w14:textId="0684169F"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 xml:space="preserve">FL.f.01 - </w:t>
            </w:r>
            <w:r w:rsidR="00572E69">
              <w:rPr>
                <w:rFonts w:eastAsia="Times New Roman"/>
                <w:color w:val="000000"/>
                <w:lang w:bidi="ar-SA"/>
              </w:rPr>
              <w:t>Advisors</w:t>
            </w:r>
            <w:r w:rsidRPr="002629A2">
              <w:rPr>
                <w:rFonts w:eastAsia="Times New Roman"/>
                <w:color w:val="000000"/>
                <w:lang w:bidi="ar-SA"/>
              </w:rPr>
              <w:t xml:space="preserve"> to enter text below</w:t>
            </w:r>
          </w:p>
        </w:tc>
        <w:tc>
          <w:tcPr>
            <w:tcW w:w="915" w:type="dxa"/>
            <w:tcBorders>
              <w:top w:val="nil"/>
              <w:left w:val="nil"/>
              <w:bottom w:val="single" w:sz="4" w:space="0" w:color="auto"/>
              <w:right w:val="single" w:sz="4" w:space="0" w:color="auto"/>
            </w:tcBorders>
            <w:shd w:val="clear" w:color="auto" w:fill="auto"/>
            <w:noWrap/>
            <w:vAlign w:val="center"/>
            <w:hideMark/>
          </w:tcPr>
          <w:p w14:paraId="39BED566"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16" w:type="dxa"/>
            <w:tcBorders>
              <w:top w:val="nil"/>
              <w:left w:val="nil"/>
              <w:bottom w:val="single" w:sz="4" w:space="0" w:color="auto"/>
              <w:right w:val="single" w:sz="4" w:space="0" w:color="auto"/>
            </w:tcBorders>
            <w:shd w:val="clear" w:color="auto" w:fill="auto"/>
            <w:noWrap/>
            <w:vAlign w:val="center"/>
            <w:hideMark/>
          </w:tcPr>
          <w:p w14:paraId="690D75A8" w14:textId="77777777" w:rsidR="00890041" w:rsidRPr="002629A2" w:rsidRDefault="00890041" w:rsidP="00C444FF">
            <w:pPr>
              <w:widowControl/>
              <w:autoSpaceDE/>
              <w:autoSpaceDN/>
              <w:jc w:val="center"/>
              <w:rPr>
                <w:rFonts w:eastAsia="Times New Roman"/>
                <w:color w:val="000000"/>
                <w:lang w:bidi="ar-SA"/>
              </w:rPr>
            </w:pPr>
            <w:r>
              <w:rPr>
                <w:rFonts w:eastAsia="Times New Roman"/>
                <w:color w:val="000000"/>
                <w:lang w:bidi="ar-SA"/>
              </w:rPr>
              <w:t>NS</w:t>
            </w:r>
            <w:r w:rsidRPr="002629A2">
              <w:rPr>
                <w:rFonts w:eastAsia="Times New Roman"/>
                <w:color w:val="000000"/>
                <w:lang w:bidi="ar-SA"/>
              </w:rPr>
              <w:t> </w:t>
            </w:r>
          </w:p>
        </w:tc>
        <w:tc>
          <w:tcPr>
            <w:tcW w:w="915" w:type="dxa"/>
            <w:tcBorders>
              <w:top w:val="nil"/>
              <w:left w:val="nil"/>
              <w:bottom w:val="single" w:sz="4" w:space="0" w:color="auto"/>
              <w:right w:val="single" w:sz="4" w:space="0" w:color="auto"/>
            </w:tcBorders>
            <w:shd w:val="clear" w:color="auto" w:fill="auto"/>
            <w:noWrap/>
            <w:vAlign w:val="center"/>
            <w:hideMark/>
          </w:tcPr>
          <w:p w14:paraId="4467926F" w14:textId="77777777" w:rsidR="00890041" w:rsidRPr="002629A2"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16" w:type="dxa"/>
            <w:tcBorders>
              <w:top w:val="nil"/>
              <w:left w:val="nil"/>
              <w:bottom w:val="single" w:sz="4" w:space="0" w:color="auto"/>
              <w:right w:val="single" w:sz="4" w:space="0" w:color="auto"/>
            </w:tcBorders>
            <w:shd w:val="clear" w:color="auto" w:fill="auto"/>
            <w:noWrap/>
            <w:vAlign w:val="center"/>
            <w:hideMark/>
          </w:tcPr>
          <w:p w14:paraId="54699573" w14:textId="77777777" w:rsidR="00890041" w:rsidRPr="002629A2"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1129" w:type="dxa"/>
            <w:gridSpan w:val="2"/>
            <w:tcBorders>
              <w:top w:val="nil"/>
              <w:left w:val="nil"/>
              <w:bottom w:val="single" w:sz="4" w:space="0" w:color="auto"/>
              <w:right w:val="single" w:sz="4" w:space="0" w:color="auto"/>
            </w:tcBorders>
            <w:shd w:val="clear" w:color="auto" w:fill="auto"/>
            <w:noWrap/>
            <w:vAlign w:val="center"/>
            <w:hideMark/>
          </w:tcPr>
          <w:p w14:paraId="7197308B"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706" w:type="dxa"/>
            <w:tcBorders>
              <w:top w:val="nil"/>
              <w:left w:val="nil"/>
              <w:bottom w:val="single" w:sz="4" w:space="0" w:color="auto"/>
              <w:right w:val="single" w:sz="4" w:space="0" w:color="auto"/>
            </w:tcBorders>
            <w:shd w:val="clear" w:color="auto" w:fill="auto"/>
            <w:noWrap/>
            <w:vAlign w:val="center"/>
            <w:hideMark/>
          </w:tcPr>
          <w:p w14:paraId="502E478C"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r>
      <w:tr w:rsidR="00890041" w:rsidRPr="002629A2" w14:paraId="7BE3BCB0" w14:textId="77777777" w:rsidTr="00AE0B78">
        <w:trPr>
          <w:trHeight w:val="272"/>
        </w:trPr>
        <w:tc>
          <w:tcPr>
            <w:tcW w:w="11338" w:type="dxa"/>
            <w:gridSpan w:val="8"/>
            <w:tcBorders>
              <w:top w:val="nil"/>
              <w:left w:val="single" w:sz="4" w:space="0" w:color="auto"/>
              <w:bottom w:val="single" w:sz="4" w:space="0" w:color="auto"/>
              <w:right w:val="single" w:sz="4" w:space="0" w:color="auto"/>
            </w:tcBorders>
            <w:shd w:val="clear" w:color="auto" w:fill="auto"/>
            <w:vAlign w:val="center"/>
            <w:hideMark/>
          </w:tcPr>
          <w:p w14:paraId="11E43C23" w14:textId="77777777" w:rsidR="00890041" w:rsidRPr="002629A2" w:rsidRDefault="00890041" w:rsidP="00C444FF">
            <w:pPr>
              <w:widowControl/>
              <w:autoSpaceDE/>
              <w:autoSpaceDN/>
              <w:rPr>
                <w:rFonts w:eastAsia="Times New Roman"/>
                <w:color w:val="000000"/>
                <w:lang w:bidi="ar-SA"/>
              </w:rPr>
            </w:pPr>
            <w:r w:rsidRPr="002629A2">
              <w:rPr>
                <w:rFonts w:eastAsia="Times New Roman"/>
                <w:color w:val="000000"/>
                <w:lang w:bidi="ar-SA"/>
              </w:rPr>
              <w:t> </w:t>
            </w:r>
          </w:p>
        </w:tc>
      </w:tr>
      <w:tr w:rsidR="00890041" w:rsidRPr="00E94C4C" w14:paraId="5211B47B" w14:textId="77777777" w:rsidTr="00AE0B78">
        <w:trPr>
          <w:trHeight w:val="302"/>
        </w:trPr>
        <w:tc>
          <w:tcPr>
            <w:tcW w:w="5838" w:type="dxa"/>
            <w:tcBorders>
              <w:top w:val="nil"/>
              <w:left w:val="single" w:sz="4" w:space="0" w:color="auto"/>
              <w:bottom w:val="single" w:sz="4" w:space="0" w:color="auto"/>
              <w:right w:val="single" w:sz="4" w:space="0" w:color="auto"/>
            </w:tcBorders>
            <w:shd w:val="clear" w:color="000000" w:fill="D9D9D9"/>
            <w:vAlign w:val="center"/>
            <w:hideMark/>
          </w:tcPr>
          <w:p w14:paraId="6ACAB20F" w14:textId="77777777" w:rsidR="00890041" w:rsidRPr="00E94C4C" w:rsidRDefault="00890041" w:rsidP="00C444FF">
            <w:pPr>
              <w:widowControl/>
              <w:autoSpaceDE/>
              <w:autoSpaceDN/>
              <w:rPr>
                <w:rFonts w:eastAsia="Times New Roman"/>
                <w:b/>
                <w:bCs/>
                <w:lang w:bidi="ar-SA"/>
              </w:rPr>
            </w:pPr>
            <w:r w:rsidRPr="00E94C4C">
              <w:rPr>
                <w:rFonts w:eastAsia="Times New Roman"/>
                <w:b/>
                <w:bCs/>
                <w:lang w:bidi="ar-SA"/>
              </w:rPr>
              <w:t>Totals:</w:t>
            </w:r>
          </w:p>
        </w:tc>
        <w:tc>
          <w:tcPr>
            <w:tcW w:w="183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D1DC8AE"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Possible Points</w:t>
            </w:r>
          </w:p>
        </w:tc>
        <w:tc>
          <w:tcPr>
            <w:tcW w:w="183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AA8B651"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Actual Points</w:t>
            </w:r>
          </w:p>
        </w:tc>
        <w:tc>
          <w:tcPr>
            <w:tcW w:w="183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5672C0D" w14:textId="77777777" w:rsidR="00890041" w:rsidRPr="00E94C4C" w:rsidRDefault="00890041" w:rsidP="00C444FF">
            <w:pPr>
              <w:widowControl/>
              <w:autoSpaceDE/>
              <w:autoSpaceDN/>
              <w:jc w:val="center"/>
              <w:rPr>
                <w:rFonts w:eastAsia="Times New Roman"/>
                <w:b/>
                <w:bCs/>
                <w:lang w:bidi="ar-SA"/>
              </w:rPr>
            </w:pPr>
            <w:r w:rsidRPr="00E94C4C">
              <w:rPr>
                <w:rFonts w:eastAsia="Times New Roman"/>
                <w:b/>
                <w:bCs/>
                <w:lang w:bidi="ar-SA"/>
              </w:rPr>
              <w:t>Percentage</w:t>
            </w:r>
          </w:p>
        </w:tc>
      </w:tr>
      <w:tr w:rsidR="00890041" w:rsidRPr="00E94C4C" w14:paraId="7DEE5776" w14:textId="77777777" w:rsidTr="00AE0B78">
        <w:trPr>
          <w:trHeight w:val="302"/>
        </w:trPr>
        <w:tc>
          <w:tcPr>
            <w:tcW w:w="5838" w:type="dxa"/>
            <w:tcBorders>
              <w:top w:val="nil"/>
              <w:left w:val="single" w:sz="4" w:space="0" w:color="auto"/>
              <w:bottom w:val="single" w:sz="4" w:space="0" w:color="auto"/>
              <w:right w:val="single" w:sz="4" w:space="0" w:color="auto"/>
            </w:tcBorders>
            <w:shd w:val="clear" w:color="auto" w:fill="auto"/>
            <w:vAlign w:val="center"/>
            <w:hideMark/>
          </w:tcPr>
          <w:p w14:paraId="0C45B0A6" w14:textId="77777777" w:rsidR="00890041" w:rsidRPr="00E94C4C" w:rsidRDefault="00890041" w:rsidP="00C444FF">
            <w:pPr>
              <w:widowControl/>
              <w:autoSpaceDE/>
              <w:autoSpaceDN/>
              <w:rPr>
                <w:rFonts w:eastAsia="Times New Roman"/>
                <w:b/>
                <w:bCs/>
                <w:lang w:bidi="ar-SA"/>
              </w:rPr>
            </w:pPr>
            <w:r>
              <w:rPr>
                <w:rFonts w:eastAsia="Times New Roman"/>
                <w:b/>
                <w:bCs/>
                <w:lang w:bidi="ar-SA"/>
              </w:rPr>
              <w:t>2</w:t>
            </w:r>
            <w:r w:rsidRPr="00E94C4C">
              <w:rPr>
                <w:rFonts w:eastAsia="Times New Roman"/>
                <w:b/>
                <w:bCs/>
                <w:lang w:bidi="ar-SA"/>
              </w:rPr>
              <w:t xml:space="preserve">. </w:t>
            </w:r>
            <w:r>
              <w:rPr>
                <w:rFonts w:eastAsia="Times New Roman"/>
                <w:b/>
                <w:bCs/>
                <w:lang w:bidi="ar-SA"/>
              </w:rPr>
              <w:t>Flowers (FL)</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tcPr>
          <w:p w14:paraId="68967B3D" w14:textId="77777777" w:rsidR="00890041" w:rsidRPr="00E94C4C" w:rsidRDefault="00890041" w:rsidP="00C444FF">
            <w:pPr>
              <w:widowControl/>
              <w:autoSpaceDE/>
              <w:autoSpaceDN/>
              <w:jc w:val="center"/>
              <w:rPr>
                <w:rFonts w:eastAsia="Times New Roman"/>
                <w:color w:val="000000"/>
                <w:lang w:bidi="ar-SA"/>
              </w:rPr>
            </w:pP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tcPr>
          <w:p w14:paraId="7002B012" w14:textId="77777777" w:rsidR="00890041" w:rsidRPr="00E94C4C" w:rsidRDefault="00890041" w:rsidP="00C444FF">
            <w:pPr>
              <w:widowControl/>
              <w:autoSpaceDE/>
              <w:autoSpaceDN/>
              <w:jc w:val="center"/>
              <w:rPr>
                <w:rFonts w:eastAsia="Times New Roman"/>
                <w:color w:val="000000"/>
                <w:lang w:bidi="ar-SA"/>
              </w:rPr>
            </w:pPr>
          </w:p>
        </w:tc>
        <w:tc>
          <w:tcPr>
            <w:tcW w:w="1836" w:type="dxa"/>
            <w:gridSpan w:val="3"/>
            <w:tcBorders>
              <w:top w:val="single" w:sz="4" w:space="0" w:color="auto"/>
              <w:left w:val="nil"/>
              <w:bottom w:val="single" w:sz="4" w:space="0" w:color="auto"/>
              <w:right w:val="single" w:sz="4" w:space="0" w:color="auto"/>
            </w:tcBorders>
            <w:shd w:val="clear" w:color="auto" w:fill="auto"/>
            <w:noWrap/>
            <w:vAlign w:val="center"/>
          </w:tcPr>
          <w:p w14:paraId="3229855F" w14:textId="77777777" w:rsidR="00890041" w:rsidRPr="00E94C4C" w:rsidRDefault="00890041" w:rsidP="00C444FF">
            <w:pPr>
              <w:widowControl/>
              <w:autoSpaceDE/>
              <w:autoSpaceDN/>
              <w:jc w:val="center"/>
              <w:rPr>
                <w:rFonts w:eastAsia="Times New Roman"/>
                <w:color w:val="000000"/>
                <w:lang w:bidi="ar-SA"/>
              </w:rPr>
            </w:pPr>
          </w:p>
        </w:tc>
      </w:tr>
    </w:tbl>
    <w:p w14:paraId="25C7BBA2" w14:textId="64E6FACD" w:rsidR="001F0F91" w:rsidRDefault="001F0F91"/>
    <w:p w14:paraId="2DA40AB0" w14:textId="02B19FA1" w:rsidR="009D786F" w:rsidRDefault="009D786F">
      <w:pPr>
        <w:rPr>
          <w:rFonts w:asciiTheme="minorHAnsi" w:hAnsiTheme="minorHAnsi"/>
          <w:b/>
          <w:sz w:val="24"/>
          <w:szCs w:val="24"/>
        </w:rPr>
      </w:pPr>
    </w:p>
    <w:p w14:paraId="51FECC77" w14:textId="3FC4470B" w:rsidR="0045164D" w:rsidRDefault="0045164D">
      <w:pPr>
        <w:rPr>
          <w:rFonts w:asciiTheme="minorHAnsi" w:hAnsiTheme="minorHAnsi"/>
          <w:b/>
          <w:sz w:val="24"/>
          <w:szCs w:val="24"/>
        </w:rPr>
      </w:pPr>
      <w:r w:rsidRPr="0045164D">
        <w:rPr>
          <w:rFonts w:asciiTheme="minorHAnsi" w:hAnsiTheme="minorHAnsi"/>
          <w:b/>
          <w:sz w:val="24"/>
          <w:szCs w:val="24"/>
        </w:rPr>
        <w:t>Flowers (FL) Recommendations:</w:t>
      </w:r>
    </w:p>
    <w:p w14:paraId="780C4AE1" w14:textId="0AA190F4" w:rsidR="00F1312F" w:rsidRDefault="00F1312F">
      <w:pPr>
        <w:rPr>
          <w:rFonts w:asciiTheme="minorHAnsi" w:hAnsiTheme="minorHAnsi"/>
          <w:b/>
          <w:sz w:val="24"/>
          <w:szCs w:val="24"/>
        </w:rPr>
      </w:pPr>
    </w:p>
    <w:p w14:paraId="734293D0" w14:textId="5C2D9516" w:rsidR="00F1312F" w:rsidRDefault="00F1312F">
      <w:pPr>
        <w:rPr>
          <w:rFonts w:asciiTheme="minorHAnsi" w:hAnsiTheme="minorHAnsi"/>
          <w:b/>
          <w:sz w:val="24"/>
          <w:szCs w:val="24"/>
        </w:rPr>
      </w:pPr>
    </w:p>
    <w:p w14:paraId="5BBD5704" w14:textId="09C00F1F" w:rsidR="00F1312F" w:rsidRDefault="00F1312F">
      <w:pPr>
        <w:rPr>
          <w:rFonts w:asciiTheme="minorHAnsi" w:hAnsiTheme="minorHAnsi"/>
          <w:b/>
          <w:sz w:val="24"/>
          <w:szCs w:val="24"/>
        </w:rPr>
      </w:pPr>
    </w:p>
    <w:p w14:paraId="2810C37F" w14:textId="2628B18F" w:rsidR="00F1312F" w:rsidRDefault="00F1312F">
      <w:pPr>
        <w:rPr>
          <w:rFonts w:asciiTheme="minorHAnsi" w:hAnsiTheme="minorHAnsi"/>
          <w:b/>
          <w:sz w:val="24"/>
          <w:szCs w:val="24"/>
        </w:rPr>
      </w:pPr>
    </w:p>
    <w:p w14:paraId="02308D4D" w14:textId="1BA967FD" w:rsidR="00F1312F" w:rsidRDefault="00F1312F">
      <w:pPr>
        <w:rPr>
          <w:rFonts w:asciiTheme="minorHAnsi" w:hAnsiTheme="minorHAnsi"/>
          <w:b/>
          <w:sz w:val="24"/>
          <w:szCs w:val="24"/>
        </w:rPr>
      </w:pPr>
    </w:p>
    <w:p w14:paraId="4D072469" w14:textId="260CB646" w:rsidR="00F1312F" w:rsidRDefault="00F1312F">
      <w:pPr>
        <w:rPr>
          <w:rFonts w:asciiTheme="minorHAnsi" w:hAnsiTheme="minorHAnsi"/>
          <w:b/>
          <w:sz w:val="24"/>
          <w:szCs w:val="24"/>
        </w:rPr>
      </w:pPr>
    </w:p>
    <w:p w14:paraId="50B96502" w14:textId="7364E5CD" w:rsidR="00F1312F" w:rsidRDefault="00F1312F">
      <w:pPr>
        <w:rPr>
          <w:rFonts w:asciiTheme="minorHAnsi" w:hAnsiTheme="minorHAnsi"/>
          <w:b/>
          <w:sz w:val="24"/>
          <w:szCs w:val="24"/>
        </w:rPr>
      </w:pPr>
    </w:p>
    <w:p w14:paraId="00D0CEC8" w14:textId="659971F2" w:rsidR="00F1312F" w:rsidRDefault="00F1312F">
      <w:pPr>
        <w:rPr>
          <w:rFonts w:asciiTheme="minorHAnsi" w:hAnsiTheme="minorHAnsi"/>
          <w:b/>
          <w:sz w:val="24"/>
          <w:szCs w:val="24"/>
        </w:rPr>
      </w:pPr>
    </w:p>
    <w:p w14:paraId="4AB53FF5" w14:textId="266386A7" w:rsidR="00F1312F" w:rsidRDefault="00F1312F">
      <w:pPr>
        <w:rPr>
          <w:rFonts w:asciiTheme="minorHAnsi" w:hAnsiTheme="minorHAnsi"/>
          <w:b/>
          <w:sz w:val="24"/>
          <w:szCs w:val="24"/>
        </w:rPr>
      </w:pPr>
    </w:p>
    <w:p w14:paraId="533176AE" w14:textId="2BA2CC07" w:rsidR="00F1312F" w:rsidRDefault="00F1312F">
      <w:pPr>
        <w:rPr>
          <w:rFonts w:asciiTheme="minorHAnsi" w:hAnsiTheme="minorHAnsi"/>
          <w:b/>
          <w:sz w:val="24"/>
          <w:szCs w:val="24"/>
        </w:rPr>
      </w:pPr>
    </w:p>
    <w:p w14:paraId="1F79E1B7" w14:textId="21D4F3A9" w:rsidR="00F1312F" w:rsidRDefault="00F1312F">
      <w:pPr>
        <w:rPr>
          <w:rFonts w:asciiTheme="minorHAnsi" w:hAnsiTheme="minorHAnsi"/>
          <w:b/>
          <w:sz w:val="24"/>
          <w:szCs w:val="24"/>
        </w:rPr>
      </w:pPr>
    </w:p>
    <w:p w14:paraId="01946D7F" w14:textId="36393F1C" w:rsidR="00F1312F" w:rsidRDefault="00F1312F">
      <w:pPr>
        <w:rPr>
          <w:rFonts w:asciiTheme="minorHAnsi" w:hAnsiTheme="minorHAnsi"/>
          <w:b/>
          <w:sz w:val="24"/>
          <w:szCs w:val="24"/>
        </w:rPr>
      </w:pPr>
    </w:p>
    <w:p w14:paraId="4D36E1D3" w14:textId="4D8239FD" w:rsidR="00F1312F" w:rsidRDefault="00F1312F">
      <w:pPr>
        <w:rPr>
          <w:rFonts w:asciiTheme="minorHAnsi" w:hAnsiTheme="minorHAnsi"/>
          <w:b/>
          <w:sz w:val="24"/>
          <w:szCs w:val="24"/>
        </w:rPr>
      </w:pPr>
    </w:p>
    <w:p w14:paraId="17F76CB0" w14:textId="0A11643F" w:rsidR="00F1312F" w:rsidRDefault="00F1312F">
      <w:pPr>
        <w:rPr>
          <w:rFonts w:asciiTheme="minorHAnsi" w:hAnsiTheme="minorHAnsi"/>
          <w:b/>
          <w:sz w:val="24"/>
          <w:szCs w:val="24"/>
        </w:rPr>
      </w:pPr>
    </w:p>
    <w:p w14:paraId="583F833A" w14:textId="179A26B5" w:rsidR="00F1312F" w:rsidRDefault="00F1312F">
      <w:pPr>
        <w:rPr>
          <w:rFonts w:asciiTheme="minorHAnsi" w:hAnsiTheme="minorHAnsi"/>
          <w:b/>
          <w:sz w:val="24"/>
          <w:szCs w:val="24"/>
        </w:rPr>
      </w:pPr>
    </w:p>
    <w:p w14:paraId="0FCBB10B" w14:textId="1453AAD2" w:rsidR="00F1312F" w:rsidRDefault="00F1312F">
      <w:pPr>
        <w:rPr>
          <w:rFonts w:asciiTheme="minorHAnsi" w:hAnsiTheme="minorHAnsi"/>
          <w:b/>
          <w:sz w:val="24"/>
          <w:szCs w:val="24"/>
        </w:rPr>
      </w:pPr>
    </w:p>
    <w:p w14:paraId="68CCFA20" w14:textId="1AA4948A" w:rsidR="00F1312F" w:rsidRDefault="00F1312F">
      <w:pPr>
        <w:rPr>
          <w:rFonts w:asciiTheme="minorHAnsi" w:hAnsiTheme="minorHAnsi"/>
          <w:b/>
          <w:sz w:val="24"/>
          <w:szCs w:val="24"/>
        </w:rPr>
      </w:pPr>
    </w:p>
    <w:p w14:paraId="36E32FBA" w14:textId="44AAB1E2" w:rsidR="00F1312F" w:rsidRDefault="00F1312F">
      <w:pPr>
        <w:rPr>
          <w:rFonts w:asciiTheme="minorHAnsi" w:hAnsiTheme="minorHAnsi"/>
          <w:b/>
          <w:sz w:val="24"/>
          <w:szCs w:val="24"/>
        </w:rPr>
      </w:pPr>
    </w:p>
    <w:p w14:paraId="63771799" w14:textId="6AD12305" w:rsidR="00F1312F" w:rsidRDefault="00F1312F">
      <w:pPr>
        <w:rPr>
          <w:rFonts w:asciiTheme="minorHAnsi" w:hAnsiTheme="minorHAnsi"/>
          <w:b/>
          <w:sz w:val="24"/>
          <w:szCs w:val="24"/>
        </w:rPr>
      </w:pPr>
    </w:p>
    <w:p w14:paraId="743959DE" w14:textId="57399EF2" w:rsidR="00F1312F" w:rsidRDefault="00F1312F">
      <w:pPr>
        <w:rPr>
          <w:rFonts w:asciiTheme="minorHAnsi" w:hAnsiTheme="minorHAnsi"/>
          <w:b/>
          <w:sz w:val="24"/>
          <w:szCs w:val="24"/>
        </w:rPr>
      </w:pPr>
    </w:p>
    <w:p w14:paraId="58938926" w14:textId="2F014B7A" w:rsidR="00F1312F" w:rsidRDefault="00F1312F">
      <w:pPr>
        <w:rPr>
          <w:rFonts w:asciiTheme="minorHAnsi" w:hAnsiTheme="minorHAnsi"/>
          <w:b/>
          <w:sz w:val="24"/>
          <w:szCs w:val="24"/>
        </w:rPr>
      </w:pPr>
    </w:p>
    <w:p w14:paraId="5FB94489" w14:textId="618724F8" w:rsidR="00F1312F" w:rsidRDefault="00F1312F">
      <w:pPr>
        <w:rPr>
          <w:rFonts w:asciiTheme="minorHAnsi" w:hAnsiTheme="minorHAnsi"/>
          <w:b/>
          <w:sz w:val="24"/>
          <w:szCs w:val="24"/>
        </w:rPr>
      </w:pPr>
    </w:p>
    <w:p w14:paraId="18A218D6" w14:textId="1D9F7BF2" w:rsidR="00F1312F" w:rsidRDefault="00F1312F">
      <w:pPr>
        <w:rPr>
          <w:rFonts w:asciiTheme="minorHAnsi" w:hAnsiTheme="minorHAnsi"/>
          <w:b/>
          <w:sz w:val="24"/>
          <w:szCs w:val="24"/>
        </w:rPr>
      </w:pPr>
    </w:p>
    <w:p w14:paraId="0A62C138" w14:textId="099B2DB4" w:rsidR="00F1312F" w:rsidRDefault="00F1312F">
      <w:pPr>
        <w:rPr>
          <w:rFonts w:asciiTheme="minorHAnsi" w:hAnsiTheme="minorHAnsi"/>
          <w:b/>
          <w:sz w:val="24"/>
          <w:szCs w:val="24"/>
        </w:rPr>
      </w:pPr>
    </w:p>
    <w:p w14:paraId="0348DE4D" w14:textId="77777777" w:rsidR="005326B7" w:rsidRDefault="005326B7"/>
    <w:p w14:paraId="0DF40602" w14:textId="151C6BC2" w:rsidR="005326B7" w:rsidRDefault="005326B7">
      <w:r>
        <w:br w:type="page"/>
      </w:r>
    </w:p>
    <w:tbl>
      <w:tblPr>
        <w:tblW w:w="11516" w:type="dxa"/>
        <w:tblLook w:val="04A0" w:firstRow="1" w:lastRow="0" w:firstColumn="1" w:lastColumn="0" w:noHBand="0" w:noVBand="1"/>
      </w:tblPr>
      <w:tblGrid>
        <w:gridCol w:w="5930"/>
        <w:gridCol w:w="930"/>
        <w:gridCol w:w="931"/>
        <w:gridCol w:w="930"/>
        <w:gridCol w:w="931"/>
        <w:gridCol w:w="930"/>
        <w:gridCol w:w="934"/>
      </w:tblGrid>
      <w:tr w:rsidR="00890041" w:rsidRPr="002629A2" w14:paraId="50706E6D" w14:textId="77777777" w:rsidTr="00051961">
        <w:trPr>
          <w:trHeight w:val="288"/>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F289" w14:textId="77777777" w:rsidR="00890041" w:rsidRPr="002629A2" w:rsidRDefault="00890041" w:rsidP="00C444FF">
            <w:pPr>
              <w:widowControl/>
              <w:autoSpaceDE/>
              <w:autoSpaceDN/>
              <w:rPr>
                <w:rFonts w:eastAsia="Times New Roman"/>
                <w:b/>
                <w:bCs/>
                <w:color w:val="000000"/>
                <w:lang w:bidi="ar-SA"/>
              </w:rPr>
            </w:pPr>
            <w:r>
              <w:rPr>
                <w:rFonts w:eastAsia="Times New Roman"/>
                <w:b/>
                <w:bCs/>
                <w:color w:val="000000"/>
                <w:lang w:bidi="ar-SA"/>
              </w:rPr>
              <w:lastRenderedPageBreak/>
              <w:t>Landscaped Areas</w:t>
            </w:r>
            <w:r w:rsidRPr="002629A2">
              <w:rPr>
                <w:rFonts w:eastAsia="Times New Roman"/>
                <w:b/>
                <w:bCs/>
                <w:color w:val="000000"/>
                <w:lang w:bidi="ar-SA"/>
              </w:rPr>
              <w:t xml:space="preserve"> Criterion Definition</w:t>
            </w:r>
          </w:p>
        </w:tc>
        <w:tc>
          <w:tcPr>
            <w:tcW w:w="5586" w:type="dxa"/>
            <w:gridSpan w:val="6"/>
            <w:tcBorders>
              <w:top w:val="single" w:sz="4" w:space="0" w:color="auto"/>
              <w:left w:val="nil"/>
              <w:bottom w:val="single" w:sz="4" w:space="0" w:color="auto"/>
              <w:right w:val="single" w:sz="4" w:space="0" w:color="auto"/>
            </w:tcBorders>
            <w:shd w:val="clear" w:color="auto" w:fill="auto"/>
            <w:noWrap/>
            <w:vAlign w:val="center"/>
            <w:hideMark/>
          </w:tcPr>
          <w:p w14:paraId="3556726C" w14:textId="77777777" w:rsidR="00890041" w:rsidRPr="002629A2" w:rsidRDefault="00890041" w:rsidP="00C444FF">
            <w:pPr>
              <w:widowControl/>
              <w:autoSpaceDE/>
              <w:autoSpaceDN/>
              <w:jc w:val="center"/>
              <w:rPr>
                <w:rFonts w:eastAsia="Times New Roman"/>
                <w:b/>
                <w:bCs/>
                <w:color w:val="000000"/>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2629A2" w14:paraId="7375C85E" w14:textId="77777777" w:rsidTr="00051961">
        <w:trPr>
          <w:trHeight w:val="1247"/>
        </w:trPr>
        <w:tc>
          <w:tcPr>
            <w:tcW w:w="5930" w:type="dxa"/>
            <w:tcBorders>
              <w:top w:val="nil"/>
              <w:left w:val="single" w:sz="4" w:space="0" w:color="auto"/>
              <w:bottom w:val="single" w:sz="4" w:space="0" w:color="auto"/>
              <w:right w:val="single" w:sz="4" w:space="0" w:color="auto"/>
            </w:tcBorders>
            <w:shd w:val="clear" w:color="auto" w:fill="auto"/>
            <w:vAlign w:val="center"/>
            <w:hideMark/>
          </w:tcPr>
          <w:p w14:paraId="04493999" w14:textId="275A889C" w:rsidR="00890041" w:rsidRDefault="00890041" w:rsidP="00C444FF">
            <w:pPr>
              <w:rPr>
                <w:rFonts w:eastAsia="Times New Roman"/>
                <w:b/>
                <w:bCs/>
                <w:lang w:bidi="ar-SA"/>
              </w:rPr>
            </w:pPr>
            <w:bookmarkStart w:id="24" w:name="_Hlk1235228"/>
            <w:r>
              <w:rPr>
                <w:b/>
                <w:bCs/>
              </w:rPr>
              <w:t xml:space="preserve">3. LANDSCAPED AREAS (LA): plants and related programs for the leadership, design, installation, and maintenance of landscape. Includes shrubs, ornamental grasses, vines, </w:t>
            </w:r>
            <w:r w:rsidR="004F3191">
              <w:rPr>
                <w:b/>
                <w:bCs/>
              </w:rPr>
              <w:t xml:space="preserve">succulents, edibles, </w:t>
            </w:r>
            <w:r>
              <w:rPr>
                <w:b/>
                <w:bCs/>
              </w:rPr>
              <w:t>evergreen topiaries, turf, and groundcovers</w:t>
            </w:r>
            <w:bookmarkEnd w:id="24"/>
          </w:p>
          <w:p w14:paraId="08334893" w14:textId="77777777" w:rsidR="00890041" w:rsidRPr="002629A2" w:rsidRDefault="00890041" w:rsidP="00C444FF">
            <w:pPr>
              <w:widowControl/>
              <w:autoSpaceDE/>
              <w:autoSpaceDN/>
              <w:rPr>
                <w:rFonts w:eastAsia="Times New Roman"/>
                <w:b/>
                <w:bCs/>
                <w:color w:val="000000"/>
                <w:lang w:bidi="ar-SA"/>
              </w:rPr>
            </w:pPr>
          </w:p>
        </w:tc>
        <w:tc>
          <w:tcPr>
            <w:tcW w:w="930" w:type="dxa"/>
            <w:tcBorders>
              <w:top w:val="nil"/>
              <w:left w:val="nil"/>
              <w:bottom w:val="single" w:sz="4" w:space="0" w:color="auto"/>
              <w:right w:val="single" w:sz="4" w:space="0" w:color="auto"/>
            </w:tcBorders>
            <w:shd w:val="clear" w:color="auto" w:fill="auto"/>
            <w:textDirection w:val="tbRl"/>
            <w:vAlign w:val="center"/>
            <w:hideMark/>
          </w:tcPr>
          <w:p w14:paraId="3273E667" w14:textId="77777777" w:rsidR="00890041" w:rsidRPr="002629A2" w:rsidRDefault="00890041" w:rsidP="00C444FF">
            <w:pPr>
              <w:widowControl/>
              <w:autoSpaceDE/>
              <w:autoSpaceDN/>
              <w:jc w:val="center"/>
              <w:rPr>
                <w:rFonts w:eastAsia="Times New Roman"/>
                <w:b/>
                <w:bCs/>
                <w:sz w:val="20"/>
                <w:szCs w:val="20"/>
                <w:lang w:bidi="ar-SA"/>
              </w:rPr>
            </w:pPr>
            <w:r w:rsidRPr="002629A2">
              <w:rPr>
                <w:rFonts w:eastAsia="Times New Roman"/>
                <w:b/>
                <w:bCs/>
                <w:sz w:val="20"/>
                <w:szCs w:val="20"/>
                <w:lang w:bidi="ar-SA"/>
              </w:rPr>
              <w:t>Not Applicable</w:t>
            </w:r>
            <w:r w:rsidRPr="002629A2">
              <w:rPr>
                <w:rFonts w:eastAsia="Times New Roman"/>
                <w:b/>
                <w:bCs/>
                <w:sz w:val="20"/>
                <w:szCs w:val="20"/>
                <w:lang w:bidi="ar-SA"/>
              </w:rPr>
              <w:br/>
              <w:t>N/A</w:t>
            </w:r>
          </w:p>
        </w:tc>
        <w:tc>
          <w:tcPr>
            <w:tcW w:w="930" w:type="dxa"/>
            <w:tcBorders>
              <w:top w:val="nil"/>
              <w:left w:val="nil"/>
              <w:bottom w:val="single" w:sz="4" w:space="0" w:color="auto"/>
              <w:right w:val="single" w:sz="4" w:space="0" w:color="auto"/>
            </w:tcBorders>
            <w:shd w:val="clear" w:color="auto" w:fill="auto"/>
            <w:textDirection w:val="tbRl"/>
            <w:vAlign w:val="center"/>
            <w:hideMark/>
          </w:tcPr>
          <w:p w14:paraId="235ABD55"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Not Started</w:t>
            </w:r>
            <w:r w:rsidRPr="002629A2">
              <w:rPr>
                <w:rFonts w:eastAsia="Times New Roman"/>
                <w:b/>
                <w:bCs/>
                <w:color w:val="000000"/>
                <w:sz w:val="20"/>
                <w:szCs w:val="20"/>
                <w:lang w:bidi="ar-SA"/>
              </w:rPr>
              <w:br/>
              <w:t>(0 pts)</w:t>
            </w:r>
          </w:p>
        </w:tc>
        <w:tc>
          <w:tcPr>
            <w:tcW w:w="930" w:type="dxa"/>
            <w:tcBorders>
              <w:top w:val="nil"/>
              <w:left w:val="nil"/>
              <w:bottom w:val="single" w:sz="4" w:space="0" w:color="auto"/>
              <w:right w:val="single" w:sz="4" w:space="0" w:color="auto"/>
            </w:tcBorders>
            <w:shd w:val="clear" w:color="auto" w:fill="auto"/>
            <w:textDirection w:val="tbRl"/>
            <w:vAlign w:val="center"/>
            <w:hideMark/>
          </w:tcPr>
          <w:p w14:paraId="6B1E3D65"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Launched</w:t>
            </w:r>
            <w:r w:rsidRPr="002629A2">
              <w:rPr>
                <w:rFonts w:eastAsia="Times New Roman"/>
                <w:b/>
                <w:bCs/>
                <w:color w:val="000000"/>
                <w:sz w:val="20"/>
                <w:szCs w:val="20"/>
                <w:lang w:bidi="ar-SA"/>
              </w:rPr>
              <w:br/>
              <w:t>(1 pt)</w:t>
            </w:r>
          </w:p>
        </w:tc>
        <w:tc>
          <w:tcPr>
            <w:tcW w:w="930" w:type="dxa"/>
            <w:tcBorders>
              <w:top w:val="nil"/>
              <w:left w:val="nil"/>
              <w:bottom w:val="single" w:sz="4" w:space="0" w:color="auto"/>
              <w:right w:val="single" w:sz="4" w:space="0" w:color="auto"/>
            </w:tcBorders>
            <w:shd w:val="clear" w:color="auto" w:fill="auto"/>
            <w:textDirection w:val="tbRl"/>
            <w:vAlign w:val="center"/>
            <w:hideMark/>
          </w:tcPr>
          <w:p w14:paraId="02262B87"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Achieved</w:t>
            </w:r>
            <w:r w:rsidRPr="002629A2">
              <w:rPr>
                <w:rFonts w:eastAsia="Times New Roman"/>
                <w:b/>
                <w:bCs/>
                <w:color w:val="000000"/>
                <w:sz w:val="20"/>
                <w:szCs w:val="20"/>
                <w:lang w:bidi="ar-SA"/>
              </w:rPr>
              <w:br/>
              <w:t>(2 pts)</w:t>
            </w:r>
          </w:p>
        </w:tc>
        <w:tc>
          <w:tcPr>
            <w:tcW w:w="930" w:type="dxa"/>
            <w:tcBorders>
              <w:top w:val="nil"/>
              <w:left w:val="nil"/>
              <w:bottom w:val="single" w:sz="4" w:space="0" w:color="auto"/>
              <w:right w:val="single" w:sz="4" w:space="0" w:color="auto"/>
            </w:tcBorders>
            <w:shd w:val="clear" w:color="auto" w:fill="auto"/>
            <w:textDirection w:val="tbRl"/>
            <w:vAlign w:val="center"/>
            <w:hideMark/>
          </w:tcPr>
          <w:p w14:paraId="0D6099CF"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Surpassing</w:t>
            </w:r>
            <w:r w:rsidRPr="002629A2">
              <w:rPr>
                <w:rFonts w:eastAsia="Times New Roman"/>
                <w:b/>
                <w:bCs/>
                <w:color w:val="000000"/>
                <w:sz w:val="20"/>
                <w:szCs w:val="20"/>
                <w:lang w:bidi="ar-SA"/>
              </w:rPr>
              <w:br/>
              <w:t>(3 pts)</w:t>
            </w:r>
          </w:p>
        </w:tc>
        <w:tc>
          <w:tcPr>
            <w:tcW w:w="931" w:type="dxa"/>
            <w:tcBorders>
              <w:top w:val="nil"/>
              <w:left w:val="nil"/>
              <w:bottom w:val="single" w:sz="4" w:space="0" w:color="auto"/>
              <w:right w:val="single" w:sz="4" w:space="0" w:color="auto"/>
            </w:tcBorders>
            <w:shd w:val="clear" w:color="auto" w:fill="auto"/>
            <w:textDirection w:val="tbRl"/>
            <w:vAlign w:val="center"/>
            <w:hideMark/>
          </w:tcPr>
          <w:p w14:paraId="4DF963C8" w14:textId="77777777" w:rsidR="00890041" w:rsidRPr="002629A2" w:rsidRDefault="00890041" w:rsidP="00C444FF">
            <w:pPr>
              <w:widowControl/>
              <w:autoSpaceDE/>
              <w:autoSpaceDN/>
              <w:jc w:val="center"/>
              <w:rPr>
                <w:rFonts w:eastAsia="Times New Roman"/>
                <w:b/>
                <w:bCs/>
                <w:color w:val="000000"/>
                <w:sz w:val="20"/>
                <w:szCs w:val="20"/>
                <w:lang w:bidi="ar-SA"/>
              </w:rPr>
            </w:pPr>
            <w:r w:rsidRPr="002629A2">
              <w:rPr>
                <w:rFonts w:eastAsia="Times New Roman"/>
                <w:b/>
                <w:bCs/>
                <w:color w:val="000000"/>
                <w:sz w:val="20"/>
                <w:szCs w:val="20"/>
                <w:lang w:bidi="ar-SA"/>
              </w:rPr>
              <w:t xml:space="preserve">Excelling </w:t>
            </w:r>
            <w:r w:rsidRPr="002629A2">
              <w:rPr>
                <w:rFonts w:eastAsia="Times New Roman"/>
                <w:b/>
                <w:bCs/>
                <w:color w:val="000000"/>
                <w:sz w:val="20"/>
                <w:szCs w:val="20"/>
                <w:lang w:bidi="ar-SA"/>
              </w:rPr>
              <w:br/>
              <w:t>(4 pts)</w:t>
            </w:r>
          </w:p>
        </w:tc>
      </w:tr>
      <w:tr w:rsidR="00890041" w:rsidRPr="002629A2" w14:paraId="4DB3504E" w14:textId="77777777" w:rsidTr="00051961">
        <w:trPr>
          <w:trHeight w:val="288"/>
        </w:trPr>
        <w:tc>
          <w:tcPr>
            <w:tcW w:w="1151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C0C1" w14:textId="77777777" w:rsidR="00890041" w:rsidRPr="002629A2" w:rsidRDefault="00890041" w:rsidP="00C444FF">
            <w:pPr>
              <w:widowControl/>
              <w:autoSpaceDE/>
              <w:autoSpaceDN/>
              <w:rPr>
                <w:rFonts w:eastAsia="Times New Roman"/>
                <w:b/>
                <w:bCs/>
                <w:color w:val="000000"/>
                <w:lang w:bidi="ar-SA"/>
              </w:rPr>
            </w:pPr>
            <w:r w:rsidRPr="002629A2">
              <w:rPr>
                <w:rFonts w:eastAsia="Times New Roman"/>
                <w:b/>
                <w:bCs/>
                <w:color w:val="000000"/>
                <w:lang w:bidi="ar-SA"/>
              </w:rPr>
              <w:t>a. Leadership and Policy</w:t>
            </w:r>
          </w:p>
        </w:tc>
      </w:tr>
      <w:tr w:rsidR="00890041" w:rsidRPr="002629A2" w14:paraId="075F6E9E"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731C8FE8" w14:textId="2D3B5E12" w:rsidR="00890041" w:rsidRPr="002629A2" w:rsidRDefault="00890041" w:rsidP="00C444FF">
            <w:pPr>
              <w:rPr>
                <w:rFonts w:eastAsia="Times New Roman"/>
                <w:color w:val="000000"/>
                <w:lang w:bidi="ar-SA"/>
              </w:rPr>
            </w:pPr>
            <w:r>
              <w:rPr>
                <w:color w:val="000000"/>
              </w:rPr>
              <w:t>LA.a.01 - Management of planting</w:t>
            </w:r>
            <w:r w:rsidR="004C6735">
              <w:rPr>
                <w:color w:val="000000"/>
              </w:rPr>
              <w:t xml:space="preserve"> in</w:t>
            </w:r>
            <w:r>
              <w:rPr>
                <w:color w:val="000000"/>
              </w:rPr>
              <w:t xml:space="preserve"> public landscaped areas</w:t>
            </w:r>
          </w:p>
        </w:tc>
        <w:tc>
          <w:tcPr>
            <w:tcW w:w="930" w:type="dxa"/>
            <w:tcBorders>
              <w:top w:val="nil"/>
              <w:left w:val="nil"/>
              <w:bottom w:val="single" w:sz="4" w:space="0" w:color="auto"/>
              <w:right w:val="single" w:sz="4" w:space="0" w:color="auto"/>
            </w:tcBorders>
            <w:shd w:val="clear" w:color="auto" w:fill="auto"/>
            <w:noWrap/>
            <w:vAlign w:val="center"/>
          </w:tcPr>
          <w:p w14:paraId="29C9B3BD" w14:textId="77777777" w:rsidR="00890041" w:rsidRPr="002629A2" w:rsidRDefault="00890041" w:rsidP="00C444FF">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A012843" w14:textId="77777777" w:rsidR="00890041" w:rsidRPr="002629A2" w:rsidRDefault="00890041" w:rsidP="00C444FF">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59725A92" w14:textId="77777777" w:rsidR="00890041" w:rsidRPr="002629A2" w:rsidRDefault="00890041" w:rsidP="00C444FF">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130970C7" w14:textId="77777777" w:rsidR="00890041" w:rsidRPr="002629A2" w:rsidRDefault="00890041" w:rsidP="00C444FF">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C383EAF" w14:textId="77777777" w:rsidR="00890041" w:rsidRPr="002629A2" w:rsidRDefault="00890041" w:rsidP="00C444FF">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44C9A8D9" w14:textId="77777777" w:rsidR="00890041" w:rsidRPr="002629A2" w:rsidRDefault="00890041" w:rsidP="00C444FF">
            <w:pPr>
              <w:widowControl/>
              <w:autoSpaceDE/>
              <w:autoSpaceDN/>
              <w:jc w:val="center"/>
              <w:rPr>
                <w:rFonts w:eastAsia="Times New Roman"/>
                <w:color w:val="000000"/>
                <w:lang w:bidi="ar-SA"/>
              </w:rPr>
            </w:pPr>
          </w:p>
        </w:tc>
      </w:tr>
      <w:tr w:rsidR="00890041" w:rsidRPr="002629A2" w14:paraId="7454E012"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73235872" w14:textId="0024DEF3" w:rsidR="00890041" w:rsidRPr="002629A2" w:rsidRDefault="00890041" w:rsidP="00C444FF">
            <w:pPr>
              <w:rPr>
                <w:rFonts w:eastAsia="Times New Roman"/>
                <w:color w:val="000000"/>
                <w:lang w:bidi="ar-SA"/>
              </w:rPr>
            </w:pPr>
            <w:r>
              <w:rPr>
                <w:color w:val="000000"/>
              </w:rPr>
              <w:t>LA.a.02 - Municipal landscape ordinance requires landscaping and maintenance for new and/or improved commercial development</w:t>
            </w:r>
            <w:r w:rsidR="00C444CA">
              <w:rPr>
                <w:color w:val="000000"/>
              </w:rPr>
              <w:t xml:space="preserve"> </w:t>
            </w:r>
          </w:p>
        </w:tc>
        <w:tc>
          <w:tcPr>
            <w:tcW w:w="930" w:type="dxa"/>
            <w:tcBorders>
              <w:top w:val="nil"/>
              <w:left w:val="nil"/>
              <w:bottom w:val="single" w:sz="4" w:space="0" w:color="auto"/>
              <w:right w:val="single" w:sz="4" w:space="0" w:color="auto"/>
            </w:tcBorders>
            <w:shd w:val="clear" w:color="auto" w:fill="auto"/>
            <w:noWrap/>
            <w:vAlign w:val="center"/>
            <w:hideMark/>
          </w:tcPr>
          <w:p w14:paraId="2E04FE55" w14:textId="4D4A7072" w:rsidR="00890041" w:rsidRPr="002629A2" w:rsidRDefault="00890041" w:rsidP="00C444FF">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hideMark/>
          </w:tcPr>
          <w:p w14:paraId="109DD288"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11A2621B" w14:textId="6E9F60A9" w:rsidR="00890041" w:rsidRPr="002629A2" w:rsidRDefault="00715B90" w:rsidP="00C444FF">
            <w:pPr>
              <w:widowControl/>
              <w:autoSpaceDE/>
              <w:autoSpaceDN/>
              <w:jc w:val="center"/>
              <w:rPr>
                <w:rFonts w:eastAsia="Times New Roman"/>
                <w:color w:val="000000"/>
                <w:lang w:bidi="ar-SA"/>
              </w:rPr>
            </w:pPr>
            <w:r>
              <w:rPr>
                <w:rFonts w:eastAsia="Times New Roman"/>
                <w:color w:val="000000"/>
                <w:lang w:bidi="ar-SA"/>
              </w:rPr>
              <w:t>NS</w:t>
            </w:r>
          </w:p>
        </w:tc>
        <w:tc>
          <w:tcPr>
            <w:tcW w:w="930" w:type="dxa"/>
            <w:tcBorders>
              <w:top w:val="nil"/>
              <w:left w:val="nil"/>
              <w:bottom w:val="single" w:sz="4" w:space="0" w:color="auto"/>
              <w:right w:val="single" w:sz="4" w:space="0" w:color="auto"/>
            </w:tcBorders>
            <w:shd w:val="clear" w:color="auto" w:fill="auto"/>
            <w:noWrap/>
            <w:vAlign w:val="center"/>
            <w:hideMark/>
          </w:tcPr>
          <w:p w14:paraId="1D9A7037" w14:textId="77777777" w:rsidR="00890041" w:rsidRPr="002629A2" w:rsidRDefault="00890041" w:rsidP="00C444FF">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48CFAF9E" w14:textId="2AF8F157" w:rsidR="00890041" w:rsidRPr="002629A2" w:rsidRDefault="00715B90" w:rsidP="00C444FF">
            <w:pPr>
              <w:widowControl/>
              <w:autoSpaceDE/>
              <w:autoSpaceDN/>
              <w:jc w:val="center"/>
              <w:rPr>
                <w:rFonts w:eastAsia="Times New Roman"/>
                <w:color w:val="000000"/>
                <w:lang w:bidi="ar-SA"/>
              </w:rPr>
            </w:pPr>
            <w:r>
              <w:rPr>
                <w:rFonts w:eastAsia="Times New Roman"/>
                <w:color w:val="000000"/>
                <w:lang w:bidi="ar-SA"/>
              </w:rPr>
              <w:t>NS</w:t>
            </w:r>
          </w:p>
        </w:tc>
        <w:tc>
          <w:tcPr>
            <w:tcW w:w="931" w:type="dxa"/>
            <w:tcBorders>
              <w:top w:val="nil"/>
              <w:left w:val="nil"/>
              <w:bottom w:val="single" w:sz="4" w:space="0" w:color="auto"/>
              <w:right w:val="single" w:sz="4" w:space="0" w:color="auto"/>
            </w:tcBorders>
            <w:shd w:val="clear" w:color="auto" w:fill="auto"/>
            <w:noWrap/>
            <w:vAlign w:val="center"/>
            <w:hideMark/>
          </w:tcPr>
          <w:p w14:paraId="62911EBB" w14:textId="4460C07A" w:rsidR="00890041" w:rsidRPr="002629A2" w:rsidRDefault="00715B90" w:rsidP="00C444FF">
            <w:pPr>
              <w:widowControl/>
              <w:autoSpaceDE/>
              <w:autoSpaceDN/>
              <w:jc w:val="center"/>
              <w:rPr>
                <w:rFonts w:eastAsia="Times New Roman"/>
                <w:color w:val="000000"/>
                <w:lang w:bidi="ar-SA"/>
              </w:rPr>
            </w:pPr>
            <w:r>
              <w:rPr>
                <w:rFonts w:eastAsia="Times New Roman"/>
                <w:color w:val="000000"/>
                <w:lang w:bidi="ar-SA"/>
              </w:rPr>
              <w:t>NS</w:t>
            </w:r>
          </w:p>
        </w:tc>
      </w:tr>
      <w:tr w:rsidR="00715B90" w:rsidRPr="002629A2" w14:paraId="213F99C1"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316419CE" w14:textId="61866AE9" w:rsidR="00715B90" w:rsidRDefault="00715B90" w:rsidP="00715B90">
            <w:pPr>
              <w:rPr>
                <w:color w:val="000000"/>
              </w:rPr>
            </w:pPr>
            <w:r>
              <w:rPr>
                <w:color w:val="000000"/>
              </w:rPr>
              <w:t>LA.a.03 - Municipal ordinance requiring landscaping for new</w:t>
            </w:r>
            <w:r w:rsidR="007A18E7">
              <w:rPr>
                <w:color w:val="000000"/>
              </w:rPr>
              <w:t xml:space="preserve"> residential</w:t>
            </w:r>
            <w:r>
              <w:rPr>
                <w:color w:val="000000"/>
              </w:rPr>
              <w:t xml:space="preserve"> developments  </w:t>
            </w:r>
          </w:p>
        </w:tc>
        <w:tc>
          <w:tcPr>
            <w:tcW w:w="930" w:type="dxa"/>
            <w:tcBorders>
              <w:top w:val="nil"/>
              <w:left w:val="nil"/>
              <w:bottom w:val="single" w:sz="4" w:space="0" w:color="auto"/>
              <w:right w:val="single" w:sz="4" w:space="0" w:color="auto"/>
            </w:tcBorders>
            <w:shd w:val="clear" w:color="auto" w:fill="auto"/>
            <w:noWrap/>
            <w:vAlign w:val="center"/>
          </w:tcPr>
          <w:p w14:paraId="683EC3C8" w14:textId="3BC8912B"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tcPr>
          <w:p w14:paraId="4AE9C897" w14:textId="429DDE1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tcPr>
          <w:p w14:paraId="05C12924" w14:textId="3D5DDFFD" w:rsidR="00715B90" w:rsidRPr="002629A2"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30" w:type="dxa"/>
            <w:tcBorders>
              <w:top w:val="nil"/>
              <w:left w:val="nil"/>
              <w:bottom w:val="single" w:sz="4" w:space="0" w:color="auto"/>
              <w:right w:val="single" w:sz="4" w:space="0" w:color="auto"/>
            </w:tcBorders>
            <w:shd w:val="clear" w:color="auto" w:fill="auto"/>
            <w:noWrap/>
            <w:vAlign w:val="center"/>
          </w:tcPr>
          <w:p w14:paraId="5E540D36" w14:textId="5566B943"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tcPr>
          <w:p w14:paraId="598BC73A" w14:textId="60DE1CB3" w:rsidR="00715B90" w:rsidRPr="002629A2"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31" w:type="dxa"/>
            <w:tcBorders>
              <w:top w:val="nil"/>
              <w:left w:val="nil"/>
              <w:bottom w:val="single" w:sz="4" w:space="0" w:color="auto"/>
              <w:right w:val="single" w:sz="4" w:space="0" w:color="auto"/>
            </w:tcBorders>
            <w:shd w:val="clear" w:color="auto" w:fill="auto"/>
            <w:noWrap/>
            <w:vAlign w:val="center"/>
          </w:tcPr>
          <w:p w14:paraId="6266EA83" w14:textId="43FFE54E" w:rsidR="00715B90" w:rsidRPr="002629A2" w:rsidRDefault="00715B90" w:rsidP="00715B90">
            <w:pPr>
              <w:widowControl/>
              <w:autoSpaceDE/>
              <w:autoSpaceDN/>
              <w:jc w:val="center"/>
              <w:rPr>
                <w:rFonts w:eastAsia="Times New Roman"/>
                <w:color w:val="000000"/>
                <w:lang w:bidi="ar-SA"/>
              </w:rPr>
            </w:pPr>
            <w:r>
              <w:rPr>
                <w:rFonts w:eastAsia="Times New Roman"/>
                <w:color w:val="000000"/>
                <w:lang w:bidi="ar-SA"/>
              </w:rPr>
              <w:t>NS</w:t>
            </w:r>
          </w:p>
        </w:tc>
      </w:tr>
      <w:tr w:rsidR="00715B90" w:rsidRPr="002629A2" w14:paraId="61AC3308" w14:textId="77777777" w:rsidTr="00051961">
        <w:trPr>
          <w:trHeight w:val="288"/>
        </w:trPr>
        <w:tc>
          <w:tcPr>
            <w:tcW w:w="1151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7250135" w14:textId="266FE15C" w:rsidR="00715B90" w:rsidRPr="002629A2" w:rsidRDefault="00715B90" w:rsidP="00715B90">
            <w:pPr>
              <w:widowControl/>
              <w:autoSpaceDE/>
              <w:autoSpaceDN/>
              <w:rPr>
                <w:rFonts w:eastAsia="Times New Roman"/>
                <w:b/>
                <w:bCs/>
                <w:color w:val="000000"/>
                <w:lang w:bidi="ar-SA"/>
              </w:rPr>
            </w:pPr>
            <w:bookmarkStart w:id="25" w:name="_Hlk1235296"/>
            <w:r>
              <w:rPr>
                <w:rFonts w:eastAsia="Times New Roman"/>
                <w:b/>
                <w:bCs/>
                <w:color w:val="000000"/>
                <w:lang w:bidi="ar-SA"/>
              </w:rPr>
              <w:t>b</w:t>
            </w:r>
            <w:r w:rsidRPr="002629A2">
              <w:rPr>
                <w:rFonts w:eastAsia="Times New Roman"/>
                <w:b/>
                <w:bCs/>
                <w:color w:val="000000"/>
                <w:lang w:bidi="ar-SA"/>
              </w:rPr>
              <w:t xml:space="preserve">. </w:t>
            </w:r>
            <w:r>
              <w:rPr>
                <w:rFonts w:eastAsia="Times New Roman"/>
                <w:b/>
                <w:bCs/>
                <w:color w:val="000000"/>
                <w:lang w:bidi="ar-SA"/>
              </w:rPr>
              <w:t>Plan of Action</w:t>
            </w:r>
            <w:bookmarkEnd w:id="25"/>
          </w:p>
        </w:tc>
      </w:tr>
      <w:tr w:rsidR="00715B90" w:rsidRPr="002629A2" w14:paraId="2586F6ED"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262E9F96" w14:textId="77777777" w:rsidR="00715B90" w:rsidRDefault="00715B90" w:rsidP="00715B90">
            <w:pPr>
              <w:rPr>
                <w:color w:val="000000"/>
              </w:rPr>
            </w:pPr>
            <w:r w:rsidRPr="00DD2BD4">
              <w:rPr>
                <w:rFonts w:asciiTheme="minorHAnsi" w:eastAsia="Times New Roman" w:hAnsiTheme="minorHAnsi"/>
                <w:lang w:bidi="ar-SA"/>
              </w:rPr>
              <w:t>LA.b.01 - Planning for restoration of natural areas</w:t>
            </w:r>
          </w:p>
        </w:tc>
        <w:tc>
          <w:tcPr>
            <w:tcW w:w="930" w:type="dxa"/>
            <w:tcBorders>
              <w:top w:val="nil"/>
              <w:left w:val="nil"/>
              <w:bottom w:val="single" w:sz="4" w:space="0" w:color="auto"/>
              <w:right w:val="single" w:sz="4" w:space="0" w:color="auto"/>
            </w:tcBorders>
            <w:shd w:val="clear" w:color="auto" w:fill="auto"/>
            <w:noWrap/>
            <w:vAlign w:val="center"/>
          </w:tcPr>
          <w:p w14:paraId="65AD03A0"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970EB90"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C09D65E"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071B2EE"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04EA4C0D"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2B743E4E"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7DFC66DA"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45BBAB9A" w14:textId="77777777" w:rsidR="00715B90" w:rsidRDefault="00715B90" w:rsidP="00715B90">
            <w:pPr>
              <w:rPr>
                <w:color w:val="000000"/>
              </w:rPr>
            </w:pPr>
            <w:r w:rsidRPr="00DD2BD4">
              <w:rPr>
                <w:rFonts w:asciiTheme="minorHAnsi" w:eastAsia="Times New Roman" w:hAnsiTheme="minorHAnsi"/>
                <w:lang w:bidi="ar-SA"/>
              </w:rPr>
              <w:t>LA.b.02 - Strategy for management of invasive plants</w:t>
            </w:r>
          </w:p>
        </w:tc>
        <w:tc>
          <w:tcPr>
            <w:tcW w:w="930" w:type="dxa"/>
            <w:tcBorders>
              <w:top w:val="nil"/>
              <w:left w:val="nil"/>
              <w:bottom w:val="single" w:sz="4" w:space="0" w:color="auto"/>
              <w:right w:val="single" w:sz="4" w:space="0" w:color="auto"/>
            </w:tcBorders>
            <w:shd w:val="clear" w:color="auto" w:fill="auto"/>
            <w:noWrap/>
            <w:vAlign w:val="center"/>
          </w:tcPr>
          <w:p w14:paraId="4BB3140D"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0152026"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57F1B16"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83EE731"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50383896"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17DFC104"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4EAEDFA4"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5702C66F" w14:textId="77777777"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LA.b.03 - Demonstration/display gardens with interpretive signage (pollinator, wildlife, native, low-water use, etc.) in place and promoted</w:t>
            </w:r>
          </w:p>
        </w:tc>
        <w:tc>
          <w:tcPr>
            <w:tcW w:w="930" w:type="dxa"/>
            <w:tcBorders>
              <w:top w:val="nil"/>
              <w:left w:val="nil"/>
              <w:bottom w:val="single" w:sz="4" w:space="0" w:color="auto"/>
              <w:right w:val="single" w:sz="4" w:space="0" w:color="auto"/>
            </w:tcBorders>
            <w:shd w:val="clear" w:color="auto" w:fill="auto"/>
            <w:noWrap/>
            <w:vAlign w:val="center"/>
          </w:tcPr>
          <w:p w14:paraId="2083794D"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ED144CE"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D4977C3"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6846775"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1081B179"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5A822AC0"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35709598"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25C672E4" w14:textId="55F07602"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LA.b.04 - Effective communication of “Right Plant in the Right Place</w:t>
            </w:r>
            <w:r w:rsidR="00504B2C">
              <w:rPr>
                <w:rFonts w:asciiTheme="minorHAnsi" w:eastAsia="Times New Roman" w:hAnsiTheme="minorHAnsi"/>
                <w:lang w:bidi="ar-SA"/>
              </w:rPr>
              <w:t xml:space="preserve">” </w:t>
            </w:r>
            <w:r w:rsidR="004C6735">
              <w:rPr>
                <w:rFonts w:asciiTheme="minorHAnsi" w:eastAsia="Times New Roman" w:hAnsiTheme="minorHAnsi"/>
                <w:lang w:bidi="ar-SA"/>
              </w:rPr>
              <w:t>and other planting issues</w:t>
            </w:r>
          </w:p>
        </w:tc>
        <w:tc>
          <w:tcPr>
            <w:tcW w:w="930" w:type="dxa"/>
            <w:tcBorders>
              <w:top w:val="nil"/>
              <w:left w:val="nil"/>
              <w:bottom w:val="single" w:sz="4" w:space="0" w:color="auto"/>
              <w:right w:val="single" w:sz="4" w:space="0" w:color="auto"/>
            </w:tcBorders>
            <w:shd w:val="clear" w:color="auto" w:fill="auto"/>
            <w:noWrap/>
            <w:vAlign w:val="center"/>
          </w:tcPr>
          <w:p w14:paraId="49326646"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2D8A7647"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3E85C62"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742CE63A"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79893BF9"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20CEB7DE"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17F3168E"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hideMark/>
          </w:tcPr>
          <w:p w14:paraId="3B27A8CF" w14:textId="4A945098"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LA.b.0</w:t>
            </w:r>
            <w:r>
              <w:rPr>
                <w:rFonts w:asciiTheme="minorHAnsi" w:eastAsia="Times New Roman" w:hAnsiTheme="minorHAnsi"/>
                <w:lang w:bidi="ar-SA"/>
              </w:rPr>
              <w:t>5</w:t>
            </w:r>
            <w:r w:rsidRPr="00DD2BD4">
              <w:rPr>
                <w:rFonts w:asciiTheme="minorHAnsi" w:eastAsia="Times New Roman" w:hAnsiTheme="minorHAnsi"/>
                <w:lang w:bidi="ar-SA"/>
              </w:rPr>
              <w:t xml:space="preserve"> - Recognition program for attractive landscapes in place</w:t>
            </w:r>
          </w:p>
        </w:tc>
        <w:tc>
          <w:tcPr>
            <w:tcW w:w="930" w:type="dxa"/>
            <w:tcBorders>
              <w:top w:val="nil"/>
              <w:left w:val="nil"/>
              <w:bottom w:val="single" w:sz="4" w:space="0" w:color="auto"/>
              <w:right w:val="single" w:sz="4" w:space="0" w:color="auto"/>
            </w:tcBorders>
            <w:shd w:val="clear" w:color="auto" w:fill="auto"/>
            <w:noWrap/>
            <w:vAlign w:val="center"/>
            <w:hideMark/>
          </w:tcPr>
          <w:p w14:paraId="7B83D6B3"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0BD09880"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5C77298F"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2824297"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3A418D6C"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7FDB37A8"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32FF4C45"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6E18435A" w14:textId="7FDFE16F" w:rsidR="00715B90" w:rsidRPr="00DD2BD4" w:rsidRDefault="00715B90" w:rsidP="00715B90">
            <w:pPr>
              <w:widowControl/>
              <w:autoSpaceDE/>
              <w:autoSpaceDN/>
              <w:rPr>
                <w:rFonts w:asciiTheme="minorHAnsi" w:eastAsia="Times New Roman" w:hAnsiTheme="minorHAnsi"/>
                <w:lang w:bidi="ar-SA"/>
              </w:rPr>
            </w:pPr>
            <w:r>
              <w:rPr>
                <w:rFonts w:asciiTheme="minorHAnsi" w:eastAsia="Times New Roman" w:hAnsiTheme="minorHAnsi"/>
                <w:lang w:bidi="ar-SA"/>
              </w:rPr>
              <w:t>LA.b.06 - School gardening programs in place for multiple grades</w:t>
            </w:r>
          </w:p>
        </w:tc>
        <w:tc>
          <w:tcPr>
            <w:tcW w:w="930" w:type="dxa"/>
            <w:tcBorders>
              <w:top w:val="nil"/>
              <w:left w:val="nil"/>
              <w:bottom w:val="single" w:sz="4" w:space="0" w:color="auto"/>
              <w:right w:val="single" w:sz="4" w:space="0" w:color="auto"/>
            </w:tcBorders>
            <w:shd w:val="clear" w:color="auto" w:fill="auto"/>
            <w:noWrap/>
            <w:vAlign w:val="center"/>
          </w:tcPr>
          <w:p w14:paraId="33DCCD61"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8BFDB7B"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353BDF9"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2EABCD74"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0FF5A65F"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5DFC4C13"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3050B1A9" w14:textId="77777777" w:rsidTr="00051961">
        <w:trPr>
          <w:trHeight w:val="288"/>
        </w:trPr>
        <w:tc>
          <w:tcPr>
            <w:tcW w:w="11516" w:type="dxa"/>
            <w:gridSpan w:val="7"/>
            <w:tcBorders>
              <w:top w:val="nil"/>
              <w:left w:val="single" w:sz="4" w:space="0" w:color="auto"/>
              <w:bottom w:val="single" w:sz="4" w:space="0" w:color="auto"/>
              <w:right w:val="single" w:sz="4" w:space="0" w:color="auto"/>
            </w:tcBorders>
            <w:shd w:val="clear" w:color="000000" w:fill="D9D9D9"/>
            <w:vAlign w:val="center"/>
            <w:hideMark/>
          </w:tcPr>
          <w:p w14:paraId="63B4F610" w14:textId="77777777" w:rsidR="00715B90" w:rsidRPr="002629A2" w:rsidRDefault="00715B90" w:rsidP="00715B90">
            <w:pPr>
              <w:widowControl/>
              <w:autoSpaceDE/>
              <w:autoSpaceDN/>
              <w:rPr>
                <w:rFonts w:eastAsia="Times New Roman"/>
                <w:b/>
                <w:bCs/>
                <w:color w:val="000000"/>
                <w:lang w:bidi="ar-SA"/>
              </w:rPr>
            </w:pPr>
            <w:r w:rsidRPr="002629A2">
              <w:rPr>
                <w:rFonts w:eastAsia="Times New Roman"/>
                <w:b/>
                <w:bCs/>
                <w:color w:val="000000"/>
                <w:lang w:bidi="ar-SA"/>
              </w:rPr>
              <w:t>c. Design</w:t>
            </w:r>
          </w:p>
        </w:tc>
      </w:tr>
      <w:tr w:rsidR="00715B90" w:rsidRPr="002629A2" w14:paraId="4D4E1EE0"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22BC5ED0" w14:textId="77777777"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LA.c.01 - Unity and Variety: plant combinations create visual interest while appearing coordinated</w:t>
            </w:r>
          </w:p>
        </w:tc>
        <w:tc>
          <w:tcPr>
            <w:tcW w:w="930" w:type="dxa"/>
            <w:tcBorders>
              <w:top w:val="nil"/>
              <w:left w:val="nil"/>
              <w:bottom w:val="single" w:sz="4" w:space="0" w:color="auto"/>
              <w:right w:val="single" w:sz="4" w:space="0" w:color="auto"/>
            </w:tcBorders>
            <w:shd w:val="clear" w:color="auto" w:fill="auto"/>
            <w:noWrap/>
            <w:vAlign w:val="center"/>
            <w:hideMark/>
          </w:tcPr>
          <w:p w14:paraId="2F8E10CE"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78276DFF"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1BB3D490"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5CEE54C7"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3E374689"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6999D35A"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5D65ADA8"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490368E4" w14:textId="541FE09E"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 xml:space="preserve">LA.c.02 - Suitability of Plant Selections: plants selected for </w:t>
            </w:r>
            <w:r>
              <w:rPr>
                <w:rFonts w:asciiTheme="minorHAnsi" w:eastAsia="Times New Roman" w:hAnsiTheme="minorHAnsi"/>
                <w:lang w:bidi="ar-SA"/>
              </w:rPr>
              <w:t>location and</w:t>
            </w:r>
            <w:r w:rsidRPr="00DD2BD4">
              <w:rPr>
                <w:rFonts w:asciiTheme="minorHAnsi" w:eastAsia="Times New Roman" w:hAnsiTheme="minorHAnsi"/>
                <w:lang w:bidi="ar-SA"/>
              </w:rPr>
              <w:t xml:space="preserve"> environmental conditions</w:t>
            </w:r>
          </w:p>
        </w:tc>
        <w:tc>
          <w:tcPr>
            <w:tcW w:w="930" w:type="dxa"/>
            <w:tcBorders>
              <w:top w:val="nil"/>
              <w:left w:val="nil"/>
              <w:bottom w:val="single" w:sz="4" w:space="0" w:color="auto"/>
              <w:right w:val="single" w:sz="4" w:space="0" w:color="auto"/>
            </w:tcBorders>
            <w:shd w:val="clear" w:color="auto" w:fill="auto"/>
            <w:noWrap/>
            <w:vAlign w:val="center"/>
            <w:hideMark/>
          </w:tcPr>
          <w:p w14:paraId="22DBD3CA"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658A181"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7138C9BF"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AA09634"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DAF1F6E"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7255B74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226E36DD"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20C3F826" w14:textId="77777777"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LA.c.03 - Distribution/Locations: landscaping found throughout the community and at key locations</w:t>
            </w:r>
          </w:p>
        </w:tc>
        <w:tc>
          <w:tcPr>
            <w:tcW w:w="930" w:type="dxa"/>
            <w:tcBorders>
              <w:top w:val="nil"/>
              <w:left w:val="nil"/>
              <w:bottom w:val="single" w:sz="4" w:space="0" w:color="auto"/>
              <w:right w:val="single" w:sz="4" w:space="0" w:color="auto"/>
            </w:tcBorders>
            <w:shd w:val="clear" w:color="auto" w:fill="auto"/>
            <w:noWrap/>
            <w:vAlign w:val="center"/>
            <w:hideMark/>
          </w:tcPr>
          <w:p w14:paraId="191395C9"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1F65FA8A"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64954A7"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641604F"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7518A823"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4DF74711"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77F9407C" w14:textId="77777777" w:rsidTr="00051961">
        <w:trPr>
          <w:trHeight w:val="288"/>
        </w:trPr>
        <w:tc>
          <w:tcPr>
            <w:tcW w:w="11516" w:type="dxa"/>
            <w:gridSpan w:val="7"/>
            <w:tcBorders>
              <w:top w:val="nil"/>
              <w:left w:val="single" w:sz="4" w:space="0" w:color="auto"/>
              <w:bottom w:val="single" w:sz="4" w:space="0" w:color="auto"/>
              <w:right w:val="single" w:sz="4" w:space="0" w:color="auto"/>
            </w:tcBorders>
            <w:shd w:val="clear" w:color="000000" w:fill="D9D9D9"/>
            <w:vAlign w:val="center"/>
            <w:hideMark/>
          </w:tcPr>
          <w:p w14:paraId="793B6E09" w14:textId="77777777" w:rsidR="00715B90" w:rsidRPr="002629A2" w:rsidRDefault="00715B90" w:rsidP="00715B90">
            <w:pPr>
              <w:widowControl/>
              <w:autoSpaceDE/>
              <w:autoSpaceDN/>
              <w:rPr>
                <w:rFonts w:eastAsia="Times New Roman"/>
                <w:b/>
                <w:bCs/>
                <w:color w:val="000000"/>
                <w:lang w:bidi="ar-SA"/>
              </w:rPr>
            </w:pPr>
            <w:r w:rsidRPr="002629A2">
              <w:rPr>
                <w:rFonts w:eastAsia="Times New Roman"/>
                <w:b/>
                <w:bCs/>
                <w:color w:val="000000"/>
                <w:lang w:bidi="ar-SA"/>
              </w:rPr>
              <w:t>d. Maintenance</w:t>
            </w:r>
          </w:p>
        </w:tc>
      </w:tr>
      <w:tr w:rsidR="00715B90" w:rsidRPr="002629A2" w14:paraId="45D20D3D"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302BC092" w14:textId="77777777"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LA.d.01 - Grooming: pruning of plants, removal and/or replacement of dead plants</w:t>
            </w:r>
          </w:p>
        </w:tc>
        <w:tc>
          <w:tcPr>
            <w:tcW w:w="930" w:type="dxa"/>
            <w:tcBorders>
              <w:top w:val="nil"/>
              <w:left w:val="nil"/>
              <w:bottom w:val="single" w:sz="4" w:space="0" w:color="auto"/>
              <w:right w:val="single" w:sz="4" w:space="0" w:color="auto"/>
            </w:tcBorders>
            <w:shd w:val="clear" w:color="auto" w:fill="auto"/>
            <w:noWrap/>
            <w:vAlign w:val="center"/>
            <w:hideMark/>
          </w:tcPr>
          <w:p w14:paraId="19876DB2"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7B87F22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96257C7"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3CCE4662"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506EF651"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4BEC5DA9"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1BB57493"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2652A5C4" w14:textId="63F4577F" w:rsidR="00715B90" w:rsidRPr="002629A2" w:rsidRDefault="00715B90" w:rsidP="00B15A67">
            <w:pPr>
              <w:pStyle w:val="NoSpacing"/>
              <w:rPr>
                <w:rFonts w:eastAsia="Times New Roman"/>
                <w:color w:val="000000"/>
                <w:lang w:bidi="ar-SA"/>
              </w:rPr>
            </w:pPr>
            <w:r>
              <w:t>LA.d.02 – Plant Health: Plants display health and vigor</w:t>
            </w:r>
            <w:r w:rsidR="00F401BC">
              <w:t xml:space="preserve">, </w:t>
            </w:r>
            <w:r>
              <w:t>and Integrated Pest Management (IPM) strategies in place to monitor and manage diseases and pests</w:t>
            </w:r>
          </w:p>
        </w:tc>
        <w:tc>
          <w:tcPr>
            <w:tcW w:w="930" w:type="dxa"/>
            <w:tcBorders>
              <w:top w:val="nil"/>
              <w:left w:val="nil"/>
              <w:bottom w:val="single" w:sz="4" w:space="0" w:color="auto"/>
              <w:right w:val="single" w:sz="4" w:space="0" w:color="auto"/>
            </w:tcBorders>
            <w:shd w:val="clear" w:color="auto" w:fill="auto"/>
            <w:noWrap/>
            <w:vAlign w:val="center"/>
            <w:hideMark/>
          </w:tcPr>
          <w:p w14:paraId="4BAE2A6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739E1905"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1332BFF8"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1CFB36F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C790343"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797F1780"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1C93D2DD"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1B45F49C" w14:textId="52614C1C" w:rsidR="00715B90" w:rsidRPr="00DD2BD4" w:rsidRDefault="00715B90" w:rsidP="00715B90">
            <w:pPr>
              <w:widowControl/>
              <w:autoSpaceDE/>
              <w:autoSpaceDN/>
              <w:rPr>
                <w:rFonts w:asciiTheme="minorHAnsi" w:eastAsia="Times New Roman" w:hAnsiTheme="minorHAnsi"/>
                <w:lang w:bidi="ar-SA"/>
              </w:rPr>
            </w:pPr>
            <w:r>
              <w:rPr>
                <w:rFonts w:asciiTheme="minorHAnsi" w:eastAsia="Times New Roman" w:hAnsiTheme="minorHAnsi"/>
                <w:lang w:bidi="ar-SA"/>
              </w:rPr>
              <w:t>LA.d.03 – Mulch from renewable and sustainable sources is used by the municipality in appropriate places</w:t>
            </w:r>
          </w:p>
        </w:tc>
        <w:tc>
          <w:tcPr>
            <w:tcW w:w="930" w:type="dxa"/>
            <w:tcBorders>
              <w:top w:val="nil"/>
              <w:left w:val="nil"/>
              <w:bottom w:val="single" w:sz="4" w:space="0" w:color="auto"/>
              <w:right w:val="single" w:sz="4" w:space="0" w:color="auto"/>
            </w:tcBorders>
            <w:shd w:val="clear" w:color="auto" w:fill="auto"/>
            <w:noWrap/>
            <w:vAlign w:val="center"/>
          </w:tcPr>
          <w:p w14:paraId="65C5C9E7"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FDF9CD3"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709038CB"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7DFC48C"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0E8411FE"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7BB2FCA9"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0C438EF1"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6E0D1850" w14:textId="77777777"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LA.d.0</w:t>
            </w:r>
            <w:r>
              <w:rPr>
                <w:rFonts w:asciiTheme="minorHAnsi" w:eastAsia="Times New Roman" w:hAnsiTheme="minorHAnsi"/>
                <w:lang w:bidi="ar-SA"/>
              </w:rPr>
              <w:t>4</w:t>
            </w:r>
            <w:r w:rsidRPr="00DD2BD4">
              <w:rPr>
                <w:rFonts w:asciiTheme="minorHAnsi" w:eastAsia="Times New Roman" w:hAnsiTheme="minorHAnsi"/>
                <w:lang w:bidi="ar-SA"/>
              </w:rPr>
              <w:t xml:space="preserve"> - Weed Management: strategies in place to manage weeds (removal, mulching, etc.)</w:t>
            </w:r>
          </w:p>
        </w:tc>
        <w:tc>
          <w:tcPr>
            <w:tcW w:w="930" w:type="dxa"/>
            <w:tcBorders>
              <w:top w:val="nil"/>
              <w:left w:val="nil"/>
              <w:bottom w:val="single" w:sz="4" w:space="0" w:color="auto"/>
              <w:right w:val="single" w:sz="4" w:space="0" w:color="auto"/>
            </w:tcBorders>
            <w:shd w:val="clear" w:color="auto" w:fill="auto"/>
            <w:noWrap/>
            <w:vAlign w:val="center"/>
            <w:hideMark/>
          </w:tcPr>
          <w:p w14:paraId="076A9F77"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0744903"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821B515"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302CBAED"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3F0BD6D6"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443DA72F"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47980B37"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16CF775D" w14:textId="77777777" w:rsidR="00715B90" w:rsidRPr="00DD2BD4" w:rsidRDefault="00715B90" w:rsidP="00715B90">
            <w:pPr>
              <w:widowControl/>
              <w:autoSpaceDE/>
              <w:autoSpaceDN/>
              <w:rPr>
                <w:rFonts w:asciiTheme="minorHAnsi" w:eastAsia="Times New Roman" w:hAnsiTheme="minorHAnsi"/>
                <w:lang w:bidi="ar-SA"/>
              </w:rPr>
            </w:pPr>
            <w:r w:rsidRPr="00DD2BD4">
              <w:rPr>
                <w:rFonts w:asciiTheme="minorHAnsi" w:eastAsia="Times New Roman" w:hAnsiTheme="minorHAnsi"/>
                <w:lang w:bidi="ar-SA"/>
              </w:rPr>
              <w:t>LA.d.0</w:t>
            </w:r>
            <w:r>
              <w:rPr>
                <w:rFonts w:asciiTheme="minorHAnsi" w:eastAsia="Times New Roman" w:hAnsiTheme="minorHAnsi"/>
                <w:lang w:bidi="ar-SA"/>
              </w:rPr>
              <w:t>5</w:t>
            </w:r>
            <w:r w:rsidRPr="00DD2BD4">
              <w:rPr>
                <w:rFonts w:asciiTheme="minorHAnsi" w:eastAsia="Times New Roman" w:hAnsiTheme="minorHAnsi"/>
                <w:lang w:bidi="ar-SA"/>
              </w:rPr>
              <w:t xml:space="preserve"> - Health and Vigor: plants are robust</w:t>
            </w:r>
          </w:p>
        </w:tc>
        <w:tc>
          <w:tcPr>
            <w:tcW w:w="930" w:type="dxa"/>
            <w:tcBorders>
              <w:top w:val="nil"/>
              <w:left w:val="nil"/>
              <w:bottom w:val="single" w:sz="4" w:space="0" w:color="auto"/>
              <w:right w:val="single" w:sz="4" w:space="0" w:color="auto"/>
            </w:tcBorders>
            <w:shd w:val="clear" w:color="auto" w:fill="auto"/>
            <w:noWrap/>
            <w:vAlign w:val="center"/>
          </w:tcPr>
          <w:p w14:paraId="3022ED06"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46EBC889"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5E7902F0"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6372A2DA"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FDE7417"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5418699A"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06C28342"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2EF327C1" w14:textId="77777777" w:rsidR="00715B90" w:rsidRPr="00DD2BD4" w:rsidRDefault="00715B90" w:rsidP="00715B90">
            <w:pPr>
              <w:widowControl/>
              <w:autoSpaceDE/>
              <w:autoSpaceDN/>
              <w:rPr>
                <w:rFonts w:asciiTheme="minorHAnsi" w:eastAsia="Times New Roman" w:hAnsiTheme="minorHAnsi"/>
                <w:lang w:bidi="ar-SA"/>
              </w:rPr>
            </w:pPr>
            <w:r w:rsidRPr="00DD2BD4">
              <w:rPr>
                <w:rFonts w:asciiTheme="minorHAnsi" w:eastAsia="Times New Roman" w:hAnsiTheme="minorHAnsi"/>
                <w:lang w:bidi="ar-SA"/>
              </w:rPr>
              <w:t>LA.d.0</w:t>
            </w:r>
            <w:r>
              <w:rPr>
                <w:rFonts w:asciiTheme="minorHAnsi" w:eastAsia="Times New Roman" w:hAnsiTheme="minorHAnsi"/>
                <w:lang w:bidi="ar-SA"/>
              </w:rPr>
              <w:t>6</w:t>
            </w:r>
            <w:r w:rsidRPr="00DD2BD4">
              <w:rPr>
                <w:rFonts w:asciiTheme="minorHAnsi" w:eastAsia="Times New Roman" w:hAnsiTheme="minorHAnsi"/>
                <w:lang w:bidi="ar-SA"/>
              </w:rPr>
              <w:t xml:space="preserve"> - Turf Care: proper mowing, edging, and replacement of dead turf</w:t>
            </w:r>
          </w:p>
        </w:tc>
        <w:tc>
          <w:tcPr>
            <w:tcW w:w="930" w:type="dxa"/>
            <w:tcBorders>
              <w:top w:val="nil"/>
              <w:left w:val="nil"/>
              <w:bottom w:val="single" w:sz="4" w:space="0" w:color="auto"/>
              <w:right w:val="single" w:sz="4" w:space="0" w:color="auto"/>
            </w:tcBorders>
            <w:shd w:val="clear" w:color="auto" w:fill="auto"/>
            <w:noWrap/>
            <w:vAlign w:val="center"/>
          </w:tcPr>
          <w:p w14:paraId="4148EABC"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2561FD0C"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3B358B87"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10368F8A"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182D5E47"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1F8685AA"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56AEA3DA"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tcPr>
          <w:p w14:paraId="6F322CCD" w14:textId="2CAC0371"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LA.d.0</w:t>
            </w:r>
            <w:r>
              <w:rPr>
                <w:rFonts w:asciiTheme="minorHAnsi" w:eastAsia="Times New Roman" w:hAnsiTheme="minorHAnsi"/>
                <w:lang w:bidi="ar-SA"/>
              </w:rPr>
              <w:t>7</w:t>
            </w:r>
            <w:r w:rsidRPr="00DD2BD4">
              <w:rPr>
                <w:rFonts w:asciiTheme="minorHAnsi" w:eastAsia="Times New Roman" w:hAnsiTheme="minorHAnsi"/>
                <w:lang w:bidi="ar-SA"/>
              </w:rPr>
              <w:t xml:space="preserve"> - Turf Health: </w:t>
            </w:r>
            <w:r>
              <w:rPr>
                <w:rFonts w:asciiTheme="minorHAnsi" w:eastAsia="Times New Roman" w:hAnsiTheme="minorHAnsi"/>
                <w:lang w:bidi="ar-SA"/>
              </w:rPr>
              <w:t>Grassy areas display health and vigor</w:t>
            </w:r>
            <w:r w:rsidR="00450331">
              <w:rPr>
                <w:rFonts w:asciiTheme="minorHAnsi" w:eastAsia="Times New Roman" w:hAnsiTheme="minorHAnsi"/>
                <w:lang w:bidi="ar-SA"/>
              </w:rPr>
              <w:t xml:space="preserve">, </w:t>
            </w:r>
            <w:r>
              <w:rPr>
                <w:rFonts w:asciiTheme="minorHAnsi" w:eastAsia="Times New Roman" w:hAnsiTheme="minorHAnsi"/>
                <w:lang w:bidi="ar-SA"/>
              </w:rPr>
              <w:t xml:space="preserve">and </w:t>
            </w:r>
            <w:r w:rsidR="00450331">
              <w:rPr>
                <w:rFonts w:asciiTheme="minorHAnsi" w:eastAsia="Times New Roman" w:hAnsiTheme="minorHAnsi"/>
                <w:lang w:bidi="ar-SA"/>
              </w:rPr>
              <w:t xml:space="preserve">procedures such as </w:t>
            </w:r>
            <w:r>
              <w:rPr>
                <w:rFonts w:asciiTheme="minorHAnsi" w:eastAsia="Times New Roman" w:hAnsiTheme="minorHAnsi"/>
                <w:lang w:bidi="ar-SA"/>
              </w:rPr>
              <w:t>Integrated Pest Management (IPM)</w:t>
            </w:r>
            <w:r w:rsidR="005D14BC">
              <w:rPr>
                <w:rFonts w:asciiTheme="minorHAnsi" w:eastAsia="Times New Roman" w:hAnsiTheme="minorHAnsi"/>
                <w:lang w:bidi="ar-SA"/>
              </w:rPr>
              <w:t xml:space="preserve"> </w:t>
            </w:r>
            <w:r w:rsidR="0064242C">
              <w:rPr>
                <w:rFonts w:asciiTheme="minorHAnsi" w:eastAsia="Times New Roman" w:hAnsiTheme="minorHAnsi"/>
                <w:lang w:bidi="ar-SA"/>
              </w:rPr>
              <w:t xml:space="preserve">are </w:t>
            </w:r>
            <w:r>
              <w:rPr>
                <w:rFonts w:asciiTheme="minorHAnsi" w:eastAsia="Times New Roman" w:hAnsiTheme="minorHAnsi"/>
                <w:lang w:bidi="ar-SA"/>
              </w:rPr>
              <w:t xml:space="preserve">in place to monitor and manage diseases, pests, and weeds </w:t>
            </w:r>
          </w:p>
        </w:tc>
        <w:tc>
          <w:tcPr>
            <w:tcW w:w="930" w:type="dxa"/>
            <w:tcBorders>
              <w:top w:val="nil"/>
              <w:left w:val="nil"/>
              <w:bottom w:val="single" w:sz="4" w:space="0" w:color="auto"/>
              <w:right w:val="single" w:sz="4" w:space="0" w:color="auto"/>
            </w:tcBorders>
            <w:shd w:val="clear" w:color="auto" w:fill="auto"/>
            <w:noWrap/>
            <w:vAlign w:val="center"/>
            <w:hideMark/>
          </w:tcPr>
          <w:p w14:paraId="72EDACA8"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305905C"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77FDF7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FAD4527"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542D058"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4F3F9E74"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65E3B9A5" w14:textId="77777777" w:rsidTr="00051961">
        <w:trPr>
          <w:trHeight w:val="288"/>
        </w:trPr>
        <w:tc>
          <w:tcPr>
            <w:tcW w:w="11516"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0833DBA" w14:textId="77777777" w:rsidR="00715B90" w:rsidRPr="002629A2" w:rsidRDefault="00715B90" w:rsidP="00715B90">
            <w:pPr>
              <w:widowControl/>
              <w:autoSpaceDE/>
              <w:autoSpaceDN/>
              <w:rPr>
                <w:rFonts w:eastAsia="Times New Roman"/>
                <w:b/>
                <w:bCs/>
                <w:color w:val="000000"/>
                <w:lang w:bidi="ar-SA"/>
              </w:rPr>
            </w:pPr>
            <w:r>
              <w:lastRenderedPageBreak/>
              <w:br w:type="page"/>
            </w:r>
            <w:r w:rsidRPr="002629A2">
              <w:rPr>
                <w:rFonts w:eastAsia="Times New Roman"/>
                <w:b/>
                <w:bCs/>
                <w:color w:val="000000"/>
                <w:lang w:bidi="ar-SA"/>
              </w:rPr>
              <w:t>e. Community Involvement</w:t>
            </w:r>
          </w:p>
        </w:tc>
      </w:tr>
      <w:tr w:rsidR="00715B90" w:rsidRPr="002629A2" w14:paraId="39E3B159"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hideMark/>
          </w:tcPr>
          <w:p w14:paraId="6C55EE2B" w14:textId="77777777"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LA.e.01 - Volunteers assist in funding, design, installation, and/or care of landscaped areas and/or turf in public areas</w:t>
            </w:r>
          </w:p>
        </w:tc>
        <w:tc>
          <w:tcPr>
            <w:tcW w:w="930" w:type="dxa"/>
            <w:tcBorders>
              <w:top w:val="nil"/>
              <w:left w:val="nil"/>
              <w:bottom w:val="single" w:sz="4" w:space="0" w:color="auto"/>
              <w:right w:val="single" w:sz="4" w:space="0" w:color="auto"/>
            </w:tcBorders>
            <w:shd w:val="clear" w:color="auto" w:fill="auto"/>
            <w:noWrap/>
            <w:vAlign w:val="center"/>
            <w:hideMark/>
          </w:tcPr>
          <w:p w14:paraId="379ED1CC"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62E3416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43519C8F"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CEFE900"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0ACA70AE"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13518839"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45F3AE8A" w14:textId="77777777" w:rsidTr="00051961">
        <w:trPr>
          <w:trHeight w:val="577"/>
        </w:trPr>
        <w:tc>
          <w:tcPr>
            <w:tcW w:w="5930" w:type="dxa"/>
            <w:tcBorders>
              <w:top w:val="nil"/>
              <w:left w:val="single" w:sz="4" w:space="0" w:color="auto"/>
              <w:bottom w:val="single" w:sz="4" w:space="0" w:color="auto"/>
              <w:right w:val="single" w:sz="4" w:space="0" w:color="auto"/>
            </w:tcBorders>
            <w:shd w:val="clear" w:color="auto" w:fill="auto"/>
            <w:vAlign w:val="center"/>
          </w:tcPr>
          <w:p w14:paraId="6A497CEB" w14:textId="1C60B10E" w:rsidR="00715B90" w:rsidRPr="00DD2BD4" w:rsidRDefault="00715B90" w:rsidP="00715B90">
            <w:pPr>
              <w:widowControl/>
              <w:autoSpaceDE/>
              <w:autoSpaceDN/>
              <w:rPr>
                <w:rFonts w:asciiTheme="minorHAnsi" w:eastAsia="Times New Roman" w:hAnsiTheme="minorHAnsi"/>
                <w:lang w:bidi="ar-SA"/>
              </w:rPr>
            </w:pPr>
            <w:r>
              <w:rPr>
                <w:rFonts w:asciiTheme="minorHAnsi" w:eastAsia="Times New Roman" w:hAnsiTheme="minorHAnsi"/>
                <w:lang w:bidi="ar-SA"/>
              </w:rPr>
              <w:t xml:space="preserve">LA.e.02 - Community educational programs </w:t>
            </w:r>
            <w:r w:rsidRPr="008A47F2">
              <w:rPr>
                <w:rFonts w:asciiTheme="minorHAnsi" w:eastAsia="Times New Roman" w:hAnsiTheme="minorHAnsi"/>
                <w:lang w:bidi="ar-SA"/>
              </w:rPr>
              <w:t>offered</w:t>
            </w:r>
            <w:r>
              <w:rPr>
                <w:rFonts w:asciiTheme="minorHAnsi" w:eastAsia="Times New Roman" w:hAnsiTheme="minorHAnsi"/>
                <w:lang w:bidi="ar-SA"/>
              </w:rPr>
              <w:t xml:space="preserve"> related to plant material, including specialty gardens</w:t>
            </w:r>
          </w:p>
        </w:tc>
        <w:tc>
          <w:tcPr>
            <w:tcW w:w="930" w:type="dxa"/>
            <w:tcBorders>
              <w:top w:val="nil"/>
              <w:left w:val="nil"/>
              <w:bottom w:val="single" w:sz="4" w:space="0" w:color="auto"/>
              <w:right w:val="single" w:sz="4" w:space="0" w:color="auto"/>
            </w:tcBorders>
            <w:shd w:val="clear" w:color="auto" w:fill="auto"/>
            <w:noWrap/>
            <w:vAlign w:val="center"/>
          </w:tcPr>
          <w:p w14:paraId="204A3291"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5982AD6E"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05443D1D"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25E94772" w14:textId="77777777" w:rsidR="00715B90" w:rsidRPr="002629A2" w:rsidRDefault="00715B90" w:rsidP="00715B90">
            <w:pPr>
              <w:widowControl/>
              <w:autoSpaceDE/>
              <w:autoSpaceDN/>
              <w:jc w:val="center"/>
              <w:rPr>
                <w:rFonts w:eastAsia="Times New Roman"/>
                <w:color w:val="000000"/>
                <w:lang w:bidi="ar-SA"/>
              </w:rPr>
            </w:pPr>
          </w:p>
        </w:tc>
        <w:tc>
          <w:tcPr>
            <w:tcW w:w="930" w:type="dxa"/>
            <w:tcBorders>
              <w:top w:val="nil"/>
              <w:left w:val="nil"/>
              <w:bottom w:val="single" w:sz="4" w:space="0" w:color="auto"/>
              <w:right w:val="single" w:sz="4" w:space="0" w:color="auto"/>
            </w:tcBorders>
            <w:shd w:val="clear" w:color="auto" w:fill="auto"/>
            <w:noWrap/>
            <w:vAlign w:val="center"/>
          </w:tcPr>
          <w:p w14:paraId="0166A5F4" w14:textId="77777777" w:rsidR="00715B90" w:rsidRPr="002629A2" w:rsidRDefault="00715B90" w:rsidP="00715B90">
            <w:pPr>
              <w:widowControl/>
              <w:autoSpaceDE/>
              <w:autoSpaceDN/>
              <w:jc w:val="center"/>
              <w:rPr>
                <w:rFonts w:eastAsia="Times New Roman"/>
                <w:color w:val="000000"/>
                <w:lang w:bidi="ar-SA"/>
              </w:rPr>
            </w:pPr>
          </w:p>
        </w:tc>
        <w:tc>
          <w:tcPr>
            <w:tcW w:w="931" w:type="dxa"/>
            <w:tcBorders>
              <w:top w:val="nil"/>
              <w:left w:val="nil"/>
              <w:bottom w:val="single" w:sz="4" w:space="0" w:color="auto"/>
              <w:right w:val="single" w:sz="4" w:space="0" w:color="auto"/>
            </w:tcBorders>
            <w:shd w:val="clear" w:color="auto" w:fill="auto"/>
            <w:noWrap/>
            <w:vAlign w:val="center"/>
          </w:tcPr>
          <w:p w14:paraId="59F92455" w14:textId="77777777" w:rsidR="00715B90" w:rsidRPr="002629A2" w:rsidRDefault="00715B90" w:rsidP="00715B90">
            <w:pPr>
              <w:widowControl/>
              <w:autoSpaceDE/>
              <w:autoSpaceDN/>
              <w:jc w:val="center"/>
              <w:rPr>
                <w:rFonts w:eastAsia="Times New Roman"/>
                <w:color w:val="000000"/>
                <w:lang w:bidi="ar-SA"/>
              </w:rPr>
            </w:pPr>
          </w:p>
        </w:tc>
      </w:tr>
      <w:tr w:rsidR="00715B90" w:rsidRPr="002629A2" w14:paraId="724F5C7B" w14:textId="77777777" w:rsidTr="00051961">
        <w:trPr>
          <w:trHeight w:val="288"/>
        </w:trPr>
        <w:tc>
          <w:tcPr>
            <w:tcW w:w="11516" w:type="dxa"/>
            <w:gridSpan w:val="7"/>
            <w:tcBorders>
              <w:top w:val="nil"/>
              <w:left w:val="single" w:sz="4" w:space="0" w:color="auto"/>
              <w:bottom w:val="single" w:sz="4" w:space="0" w:color="auto"/>
              <w:right w:val="single" w:sz="4" w:space="0" w:color="auto"/>
            </w:tcBorders>
            <w:shd w:val="clear" w:color="000000" w:fill="D9D9D9"/>
            <w:vAlign w:val="center"/>
            <w:hideMark/>
          </w:tcPr>
          <w:p w14:paraId="6F177779" w14:textId="63CC2507" w:rsidR="00715B90" w:rsidRPr="002629A2" w:rsidRDefault="00715B90" w:rsidP="00715B90">
            <w:pPr>
              <w:widowControl/>
              <w:autoSpaceDE/>
              <w:autoSpaceDN/>
              <w:rPr>
                <w:rFonts w:eastAsia="Times New Roman"/>
                <w:b/>
                <w:bCs/>
                <w:color w:val="000000"/>
                <w:lang w:bidi="ar-SA"/>
              </w:rPr>
            </w:pPr>
            <w:r w:rsidRPr="002629A2">
              <w:rPr>
                <w:rFonts w:eastAsia="Times New Roman"/>
                <w:b/>
                <w:bCs/>
                <w:color w:val="000000"/>
                <w:lang w:bidi="ar-SA"/>
              </w:rPr>
              <w:t xml:space="preserve">f. </w:t>
            </w:r>
            <w:r w:rsidR="00572E69">
              <w:rPr>
                <w:rFonts w:eastAsia="Times New Roman"/>
                <w:b/>
                <w:bCs/>
                <w:color w:val="000000"/>
                <w:lang w:bidi="ar-SA"/>
              </w:rPr>
              <w:t>Advisors’ Discretion:</w:t>
            </w:r>
            <w:r w:rsidRPr="002629A2">
              <w:rPr>
                <w:rFonts w:eastAsia="Times New Roman"/>
                <w:b/>
                <w:bCs/>
                <w:color w:val="000000"/>
                <w:lang w:bidi="ar-SA"/>
              </w:rPr>
              <w:t xml:space="preserve"> Recognition by the </w:t>
            </w:r>
            <w:r w:rsidR="00572E69">
              <w:rPr>
                <w:rFonts w:eastAsia="Times New Roman"/>
                <w:b/>
                <w:bCs/>
                <w:color w:val="000000"/>
                <w:lang w:bidi="ar-SA"/>
              </w:rPr>
              <w:t>advisor</w:t>
            </w:r>
            <w:r w:rsidRPr="002629A2">
              <w:rPr>
                <w:rFonts w:eastAsia="Times New Roman"/>
                <w:b/>
                <w:bCs/>
                <w:color w:val="000000"/>
                <w:lang w:bidi="ar-SA"/>
              </w:rPr>
              <w:t>s of an item of special note</w:t>
            </w:r>
          </w:p>
        </w:tc>
      </w:tr>
      <w:tr w:rsidR="00715B90" w:rsidRPr="002629A2" w14:paraId="58BFF907"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hideMark/>
          </w:tcPr>
          <w:p w14:paraId="699BE0E1" w14:textId="701BBE09" w:rsidR="00715B90" w:rsidRPr="002629A2" w:rsidRDefault="00715B90" w:rsidP="00715B90">
            <w:pPr>
              <w:widowControl/>
              <w:autoSpaceDE/>
              <w:autoSpaceDN/>
              <w:rPr>
                <w:rFonts w:eastAsia="Times New Roman"/>
                <w:color w:val="000000"/>
                <w:lang w:bidi="ar-SA"/>
              </w:rPr>
            </w:pPr>
            <w:r w:rsidRPr="00DD2BD4">
              <w:rPr>
                <w:rFonts w:asciiTheme="minorHAnsi" w:eastAsia="Times New Roman" w:hAnsiTheme="minorHAnsi"/>
                <w:lang w:bidi="ar-SA"/>
              </w:rPr>
              <w:t xml:space="preserve">LA.f.01 - </w:t>
            </w:r>
            <w:r w:rsidR="00572E69">
              <w:rPr>
                <w:rFonts w:asciiTheme="minorHAnsi" w:eastAsia="Times New Roman" w:hAnsiTheme="minorHAnsi"/>
                <w:lang w:bidi="ar-SA"/>
              </w:rPr>
              <w:t>Advisors</w:t>
            </w:r>
            <w:r w:rsidRPr="00DD2BD4">
              <w:rPr>
                <w:rFonts w:asciiTheme="minorHAnsi" w:eastAsia="Times New Roman" w:hAnsiTheme="minorHAnsi"/>
                <w:lang w:bidi="ar-SA"/>
              </w:rPr>
              <w:t xml:space="preserve"> to enter text below</w:t>
            </w:r>
          </w:p>
        </w:tc>
        <w:tc>
          <w:tcPr>
            <w:tcW w:w="930" w:type="dxa"/>
            <w:tcBorders>
              <w:top w:val="nil"/>
              <w:left w:val="nil"/>
              <w:bottom w:val="single" w:sz="4" w:space="0" w:color="auto"/>
              <w:right w:val="single" w:sz="4" w:space="0" w:color="auto"/>
            </w:tcBorders>
            <w:shd w:val="clear" w:color="auto" w:fill="auto"/>
            <w:noWrap/>
            <w:vAlign w:val="center"/>
            <w:hideMark/>
          </w:tcPr>
          <w:p w14:paraId="1C0EFDDE"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062DF73B" w14:textId="77777777" w:rsidR="00715B90" w:rsidRPr="002629A2" w:rsidRDefault="00715B90" w:rsidP="00715B90">
            <w:pPr>
              <w:widowControl/>
              <w:autoSpaceDE/>
              <w:autoSpaceDN/>
              <w:jc w:val="center"/>
              <w:rPr>
                <w:rFonts w:eastAsia="Times New Roman"/>
                <w:color w:val="000000"/>
                <w:lang w:bidi="ar-SA"/>
              </w:rPr>
            </w:pPr>
            <w:r>
              <w:rPr>
                <w:rFonts w:eastAsia="Times New Roman"/>
                <w:color w:val="000000"/>
                <w:lang w:bidi="ar-SA"/>
              </w:rPr>
              <w:t>NS</w:t>
            </w:r>
            <w:r w:rsidRPr="002629A2">
              <w:rPr>
                <w:rFonts w:eastAsia="Times New Roman"/>
                <w:color w:val="000000"/>
                <w:lang w:bidi="ar-SA"/>
              </w:rPr>
              <w:t> </w:t>
            </w:r>
          </w:p>
        </w:tc>
        <w:tc>
          <w:tcPr>
            <w:tcW w:w="930" w:type="dxa"/>
            <w:tcBorders>
              <w:top w:val="nil"/>
              <w:left w:val="nil"/>
              <w:bottom w:val="single" w:sz="4" w:space="0" w:color="auto"/>
              <w:right w:val="single" w:sz="4" w:space="0" w:color="auto"/>
            </w:tcBorders>
            <w:shd w:val="clear" w:color="auto" w:fill="auto"/>
            <w:noWrap/>
            <w:vAlign w:val="center"/>
            <w:hideMark/>
          </w:tcPr>
          <w:p w14:paraId="2C725426" w14:textId="77777777" w:rsidR="00715B90" w:rsidRPr="002629A2"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30" w:type="dxa"/>
            <w:tcBorders>
              <w:top w:val="nil"/>
              <w:left w:val="nil"/>
              <w:bottom w:val="single" w:sz="4" w:space="0" w:color="auto"/>
              <w:right w:val="single" w:sz="4" w:space="0" w:color="auto"/>
            </w:tcBorders>
            <w:shd w:val="clear" w:color="auto" w:fill="auto"/>
            <w:noWrap/>
            <w:vAlign w:val="center"/>
            <w:hideMark/>
          </w:tcPr>
          <w:p w14:paraId="3912F4BF" w14:textId="77777777" w:rsidR="00715B90" w:rsidRPr="002629A2"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30" w:type="dxa"/>
            <w:tcBorders>
              <w:top w:val="nil"/>
              <w:left w:val="nil"/>
              <w:bottom w:val="single" w:sz="4" w:space="0" w:color="auto"/>
              <w:right w:val="single" w:sz="4" w:space="0" w:color="auto"/>
            </w:tcBorders>
            <w:shd w:val="clear" w:color="auto" w:fill="auto"/>
            <w:noWrap/>
            <w:vAlign w:val="center"/>
            <w:hideMark/>
          </w:tcPr>
          <w:p w14:paraId="27440D0B"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31" w:type="dxa"/>
            <w:tcBorders>
              <w:top w:val="nil"/>
              <w:left w:val="nil"/>
              <w:bottom w:val="single" w:sz="4" w:space="0" w:color="auto"/>
              <w:right w:val="single" w:sz="4" w:space="0" w:color="auto"/>
            </w:tcBorders>
            <w:shd w:val="clear" w:color="auto" w:fill="auto"/>
            <w:noWrap/>
            <w:vAlign w:val="center"/>
            <w:hideMark/>
          </w:tcPr>
          <w:p w14:paraId="78B527AC" w14:textId="77777777" w:rsidR="00715B90" w:rsidRPr="002629A2"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r>
      <w:tr w:rsidR="00715B90" w:rsidRPr="002629A2" w14:paraId="333FA938" w14:textId="77777777" w:rsidTr="00051961">
        <w:trPr>
          <w:trHeight w:val="354"/>
        </w:trPr>
        <w:tc>
          <w:tcPr>
            <w:tcW w:w="11516" w:type="dxa"/>
            <w:gridSpan w:val="7"/>
            <w:tcBorders>
              <w:top w:val="nil"/>
              <w:left w:val="single" w:sz="4" w:space="0" w:color="auto"/>
              <w:bottom w:val="single" w:sz="4" w:space="0" w:color="auto"/>
              <w:right w:val="single" w:sz="4" w:space="0" w:color="auto"/>
            </w:tcBorders>
            <w:shd w:val="clear" w:color="auto" w:fill="auto"/>
            <w:vAlign w:val="center"/>
            <w:hideMark/>
          </w:tcPr>
          <w:p w14:paraId="57C17202" w14:textId="48D1B64E" w:rsidR="00715B90" w:rsidRPr="002629A2" w:rsidRDefault="00715B90" w:rsidP="00715B90">
            <w:pPr>
              <w:widowControl/>
              <w:autoSpaceDE/>
              <w:autoSpaceDN/>
              <w:rPr>
                <w:rFonts w:eastAsia="Times New Roman"/>
                <w:color w:val="000000"/>
                <w:lang w:bidi="ar-SA"/>
              </w:rPr>
            </w:pPr>
          </w:p>
        </w:tc>
      </w:tr>
      <w:tr w:rsidR="00715B90" w:rsidRPr="002629A2" w14:paraId="1C594377" w14:textId="77777777" w:rsidTr="00051961">
        <w:trPr>
          <w:trHeight w:val="288"/>
        </w:trPr>
        <w:tc>
          <w:tcPr>
            <w:tcW w:w="5930" w:type="dxa"/>
            <w:tcBorders>
              <w:top w:val="nil"/>
              <w:left w:val="single" w:sz="4" w:space="0" w:color="auto"/>
              <w:bottom w:val="single" w:sz="4" w:space="0" w:color="auto"/>
              <w:right w:val="single" w:sz="4" w:space="0" w:color="auto"/>
            </w:tcBorders>
            <w:shd w:val="clear" w:color="000000" w:fill="D9D9D9"/>
            <w:vAlign w:val="center"/>
            <w:hideMark/>
          </w:tcPr>
          <w:p w14:paraId="2C4B91CD" w14:textId="77777777" w:rsidR="00715B90" w:rsidRPr="002629A2" w:rsidRDefault="00715B90" w:rsidP="00715B90">
            <w:pPr>
              <w:widowControl/>
              <w:autoSpaceDE/>
              <w:autoSpaceDN/>
              <w:rPr>
                <w:rFonts w:eastAsia="Times New Roman"/>
                <w:b/>
                <w:bCs/>
                <w:color w:val="000000"/>
                <w:lang w:bidi="ar-SA"/>
              </w:rPr>
            </w:pPr>
            <w:r w:rsidRPr="002629A2">
              <w:rPr>
                <w:rFonts w:eastAsia="Times New Roman"/>
                <w:b/>
                <w:bCs/>
                <w:color w:val="000000"/>
                <w:lang w:bidi="ar-SA"/>
              </w:rPr>
              <w:t>Totals:</w:t>
            </w:r>
          </w:p>
        </w:tc>
        <w:tc>
          <w:tcPr>
            <w:tcW w:w="186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A2531BF" w14:textId="77777777" w:rsidR="00715B90" w:rsidRPr="002629A2" w:rsidRDefault="00715B90" w:rsidP="00715B90">
            <w:pPr>
              <w:widowControl/>
              <w:autoSpaceDE/>
              <w:autoSpaceDN/>
              <w:jc w:val="center"/>
              <w:rPr>
                <w:rFonts w:eastAsia="Times New Roman"/>
                <w:b/>
                <w:bCs/>
                <w:color w:val="000000"/>
                <w:lang w:bidi="ar-SA"/>
              </w:rPr>
            </w:pPr>
            <w:r w:rsidRPr="002629A2">
              <w:rPr>
                <w:rFonts w:eastAsia="Times New Roman"/>
                <w:b/>
                <w:bCs/>
                <w:color w:val="000000"/>
                <w:lang w:bidi="ar-SA"/>
              </w:rPr>
              <w:t>Possible Points</w:t>
            </w:r>
          </w:p>
        </w:tc>
        <w:tc>
          <w:tcPr>
            <w:tcW w:w="186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FF26925" w14:textId="77777777" w:rsidR="00715B90" w:rsidRPr="002629A2" w:rsidRDefault="00715B90" w:rsidP="00715B90">
            <w:pPr>
              <w:widowControl/>
              <w:autoSpaceDE/>
              <w:autoSpaceDN/>
              <w:jc w:val="center"/>
              <w:rPr>
                <w:rFonts w:eastAsia="Times New Roman"/>
                <w:b/>
                <w:bCs/>
                <w:color w:val="000000"/>
                <w:lang w:bidi="ar-SA"/>
              </w:rPr>
            </w:pPr>
            <w:r w:rsidRPr="002629A2">
              <w:rPr>
                <w:rFonts w:eastAsia="Times New Roman"/>
                <w:b/>
                <w:bCs/>
                <w:color w:val="000000"/>
                <w:lang w:bidi="ar-SA"/>
              </w:rPr>
              <w:t>Actual Points</w:t>
            </w:r>
          </w:p>
        </w:tc>
        <w:tc>
          <w:tcPr>
            <w:tcW w:w="186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1B8747B" w14:textId="77777777" w:rsidR="00715B90" w:rsidRPr="002629A2" w:rsidRDefault="00715B90" w:rsidP="00715B90">
            <w:pPr>
              <w:widowControl/>
              <w:autoSpaceDE/>
              <w:autoSpaceDN/>
              <w:jc w:val="center"/>
              <w:rPr>
                <w:rFonts w:eastAsia="Times New Roman"/>
                <w:b/>
                <w:bCs/>
                <w:color w:val="000000"/>
                <w:lang w:bidi="ar-SA"/>
              </w:rPr>
            </w:pPr>
            <w:r w:rsidRPr="002629A2">
              <w:rPr>
                <w:rFonts w:eastAsia="Times New Roman"/>
                <w:b/>
                <w:bCs/>
                <w:color w:val="000000"/>
                <w:lang w:bidi="ar-SA"/>
              </w:rPr>
              <w:t>Percentage</w:t>
            </w:r>
          </w:p>
        </w:tc>
      </w:tr>
      <w:tr w:rsidR="00715B90" w:rsidRPr="002629A2" w14:paraId="0A88CABC" w14:textId="77777777" w:rsidTr="00051961">
        <w:trPr>
          <w:trHeight w:val="288"/>
        </w:trPr>
        <w:tc>
          <w:tcPr>
            <w:tcW w:w="5930" w:type="dxa"/>
            <w:tcBorders>
              <w:top w:val="nil"/>
              <w:left w:val="single" w:sz="4" w:space="0" w:color="auto"/>
              <w:bottom w:val="single" w:sz="4" w:space="0" w:color="auto"/>
              <w:right w:val="single" w:sz="4" w:space="0" w:color="auto"/>
            </w:tcBorders>
            <w:shd w:val="clear" w:color="auto" w:fill="auto"/>
            <w:vAlign w:val="center"/>
            <w:hideMark/>
          </w:tcPr>
          <w:p w14:paraId="277DE93A" w14:textId="77777777" w:rsidR="00715B90" w:rsidRPr="002629A2" w:rsidRDefault="00715B90" w:rsidP="00715B90">
            <w:pPr>
              <w:widowControl/>
              <w:autoSpaceDE/>
              <w:autoSpaceDN/>
              <w:rPr>
                <w:rFonts w:eastAsia="Times New Roman"/>
                <w:b/>
                <w:bCs/>
                <w:color w:val="000000"/>
                <w:lang w:bidi="ar-SA"/>
              </w:rPr>
            </w:pPr>
            <w:r>
              <w:rPr>
                <w:rFonts w:eastAsia="Times New Roman"/>
                <w:b/>
                <w:bCs/>
                <w:color w:val="000000"/>
                <w:lang w:bidi="ar-SA"/>
              </w:rPr>
              <w:t>3. Landscaped Areas</w:t>
            </w:r>
            <w:r w:rsidRPr="002629A2">
              <w:rPr>
                <w:rFonts w:eastAsia="Times New Roman"/>
                <w:b/>
                <w:bCs/>
                <w:color w:val="000000"/>
                <w:lang w:bidi="ar-SA"/>
              </w:rPr>
              <w:t xml:space="preserve"> (</w:t>
            </w:r>
            <w:r>
              <w:rPr>
                <w:rFonts w:eastAsia="Times New Roman"/>
                <w:b/>
                <w:bCs/>
                <w:color w:val="000000"/>
                <w:lang w:bidi="ar-SA"/>
              </w:rPr>
              <w:t>LA</w:t>
            </w:r>
            <w:r w:rsidRPr="002629A2">
              <w:rPr>
                <w:rFonts w:eastAsia="Times New Roman"/>
                <w:b/>
                <w:bCs/>
                <w:color w:val="000000"/>
                <w:lang w:bidi="ar-SA"/>
              </w:rPr>
              <w:t>)</w:t>
            </w: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14:paraId="24691B02" w14:textId="77777777" w:rsidR="00715B90" w:rsidRPr="002629A2" w:rsidRDefault="00715B90" w:rsidP="00715B90">
            <w:pPr>
              <w:widowControl/>
              <w:autoSpaceDE/>
              <w:autoSpaceDN/>
              <w:jc w:val="center"/>
              <w:rPr>
                <w:rFonts w:eastAsia="Times New Roman"/>
                <w:color w:val="000000"/>
                <w:lang w:bidi="ar-SA"/>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14:paraId="6F3DD365" w14:textId="77777777" w:rsidR="00715B90" w:rsidRPr="002629A2" w:rsidRDefault="00715B90" w:rsidP="00715B90">
            <w:pPr>
              <w:widowControl/>
              <w:autoSpaceDE/>
              <w:autoSpaceDN/>
              <w:jc w:val="center"/>
              <w:rPr>
                <w:rFonts w:eastAsia="Times New Roman"/>
                <w:color w:val="000000"/>
                <w:lang w:bidi="ar-SA"/>
              </w:rPr>
            </w:pPr>
          </w:p>
        </w:tc>
        <w:tc>
          <w:tcPr>
            <w:tcW w:w="1862" w:type="dxa"/>
            <w:gridSpan w:val="2"/>
            <w:tcBorders>
              <w:top w:val="single" w:sz="4" w:space="0" w:color="auto"/>
              <w:left w:val="nil"/>
              <w:bottom w:val="single" w:sz="4" w:space="0" w:color="auto"/>
              <w:right w:val="single" w:sz="4" w:space="0" w:color="auto"/>
            </w:tcBorders>
            <w:shd w:val="clear" w:color="auto" w:fill="auto"/>
            <w:noWrap/>
            <w:vAlign w:val="center"/>
          </w:tcPr>
          <w:p w14:paraId="31E3C852" w14:textId="77777777" w:rsidR="00715B90" w:rsidRPr="002629A2" w:rsidRDefault="00715B90" w:rsidP="00715B90">
            <w:pPr>
              <w:widowControl/>
              <w:autoSpaceDE/>
              <w:autoSpaceDN/>
              <w:jc w:val="center"/>
              <w:rPr>
                <w:rFonts w:eastAsia="Times New Roman"/>
                <w:color w:val="000000"/>
                <w:lang w:bidi="ar-SA"/>
              </w:rPr>
            </w:pPr>
          </w:p>
        </w:tc>
      </w:tr>
    </w:tbl>
    <w:p w14:paraId="555DE7C8" w14:textId="2910B7F7" w:rsidR="008D0F01" w:rsidRDefault="008D0F01">
      <w:pPr>
        <w:rPr>
          <w:rFonts w:asciiTheme="minorHAnsi" w:hAnsiTheme="minorHAnsi"/>
          <w:b/>
          <w:sz w:val="24"/>
          <w:szCs w:val="24"/>
        </w:rPr>
      </w:pPr>
    </w:p>
    <w:p w14:paraId="4265F5B1" w14:textId="77777777" w:rsidR="005326B7" w:rsidRDefault="005326B7">
      <w:pPr>
        <w:rPr>
          <w:rFonts w:asciiTheme="minorHAnsi" w:hAnsiTheme="minorHAnsi"/>
          <w:b/>
          <w:sz w:val="24"/>
          <w:szCs w:val="24"/>
        </w:rPr>
      </w:pPr>
    </w:p>
    <w:p w14:paraId="0BA61A34" w14:textId="49DE5C99" w:rsidR="008D0F01" w:rsidRDefault="00446097">
      <w:pPr>
        <w:rPr>
          <w:rFonts w:asciiTheme="minorHAnsi" w:hAnsiTheme="minorHAnsi"/>
          <w:b/>
          <w:sz w:val="24"/>
          <w:szCs w:val="24"/>
        </w:rPr>
      </w:pPr>
      <w:r>
        <w:rPr>
          <w:rFonts w:asciiTheme="minorHAnsi" w:hAnsiTheme="minorHAnsi"/>
          <w:b/>
          <w:sz w:val="24"/>
          <w:szCs w:val="24"/>
        </w:rPr>
        <w:t>Landscaped Areas (LA) Recommendations:</w:t>
      </w:r>
    </w:p>
    <w:p w14:paraId="2A5886C0" w14:textId="50257331" w:rsidR="008D0F01" w:rsidRDefault="008D0F01">
      <w:pPr>
        <w:rPr>
          <w:rFonts w:asciiTheme="minorHAnsi" w:hAnsiTheme="minorHAnsi"/>
          <w:b/>
          <w:sz w:val="24"/>
          <w:szCs w:val="24"/>
        </w:rPr>
      </w:pPr>
    </w:p>
    <w:p w14:paraId="47C0EF20" w14:textId="4FA26DAC" w:rsidR="00446097" w:rsidRDefault="00446097">
      <w:pPr>
        <w:rPr>
          <w:rFonts w:asciiTheme="minorHAnsi" w:hAnsiTheme="minorHAnsi"/>
          <w:b/>
          <w:sz w:val="24"/>
          <w:szCs w:val="24"/>
        </w:rPr>
      </w:pPr>
    </w:p>
    <w:p w14:paraId="25565187" w14:textId="3A5763B7" w:rsidR="00446097" w:rsidRDefault="00446097">
      <w:pPr>
        <w:rPr>
          <w:rFonts w:asciiTheme="minorHAnsi" w:hAnsiTheme="minorHAnsi"/>
          <w:b/>
          <w:sz w:val="24"/>
          <w:szCs w:val="24"/>
        </w:rPr>
      </w:pPr>
    </w:p>
    <w:p w14:paraId="45993CA5" w14:textId="2EFAAC61" w:rsidR="00446097" w:rsidRDefault="00446097">
      <w:pPr>
        <w:rPr>
          <w:rFonts w:asciiTheme="minorHAnsi" w:hAnsiTheme="minorHAnsi"/>
          <w:b/>
          <w:sz w:val="24"/>
          <w:szCs w:val="24"/>
        </w:rPr>
      </w:pPr>
    </w:p>
    <w:p w14:paraId="61B3CA52" w14:textId="00E16ED4" w:rsidR="00446097" w:rsidRDefault="00446097">
      <w:pPr>
        <w:rPr>
          <w:rFonts w:asciiTheme="minorHAnsi" w:hAnsiTheme="minorHAnsi"/>
          <w:b/>
          <w:sz w:val="24"/>
          <w:szCs w:val="24"/>
        </w:rPr>
      </w:pPr>
    </w:p>
    <w:p w14:paraId="636570D0" w14:textId="674A568F" w:rsidR="00446097" w:rsidRDefault="00446097">
      <w:pPr>
        <w:rPr>
          <w:rFonts w:asciiTheme="minorHAnsi" w:hAnsiTheme="minorHAnsi"/>
          <w:b/>
          <w:sz w:val="24"/>
          <w:szCs w:val="24"/>
        </w:rPr>
      </w:pPr>
    </w:p>
    <w:p w14:paraId="29E79347" w14:textId="175F0D0C" w:rsidR="00446097" w:rsidRDefault="00446097">
      <w:pPr>
        <w:rPr>
          <w:rFonts w:asciiTheme="minorHAnsi" w:hAnsiTheme="minorHAnsi"/>
          <w:b/>
          <w:sz w:val="24"/>
          <w:szCs w:val="24"/>
        </w:rPr>
      </w:pPr>
    </w:p>
    <w:p w14:paraId="34843D08" w14:textId="423D1323" w:rsidR="00446097" w:rsidRDefault="00446097">
      <w:pPr>
        <w:rPr>
          <w:rFonts w:asciiTheme="minorHAnsi" w:hAnsiTheme="minorHAnsi"/>
          <w:b/>
          <w:sz w:val="24"/>
          <w:szCs w:val="24"/>
        </w:rPr>
      </w:pPr>
    </w:p>
    <w:p w14:paraId="3C13EC13" w14:textId="12C0B4A8" w:rsidR="00446097" w:rsidRDefault="00446097">
      <w:pPr>
        <w:rPr>
          <w:rFonts w:asciiTheme="minorHAnsi" w:hAnsiTheme="minorHAnsi"/>
          <w:b/>
          <w:sz w:val="24"/>
          <w:szCs w:val="24"/>
        </w:rPr>
      </w:pPr>
    </w:p>
    <w:p w14:paraId="05DF57B1" w14:textId="3C85560C" w:rsidR="00446097" w:rsidRDefault="00446097">
      <w:pPr>
        <w:rPr>
          <w:rFonts w:asciiTheme="minorHAnsi" w:hAnsiTheme="minorHAnsi"/>
          <w:b/>
          <w:sz w:val="24"/>
          <w:szCs w:val="24"/>
        </w:rPr>
      </w:pPr>
    </w:p>
    <w:p w14:paraId="6242E94B" w14:textId="5E11D662" w:rsidR="00446097" w:rsidRDefault="00446097">
      <w:pPr>
        <w:rPr>
          <w:rFonts w:asciiTheme="minorHAnsi" w:hAnsiTheme="minorHAnsi"/>
          <w:b/>
          <w:sz w:val="24"/>
          <w:szCs w:val="24"/>
        </w:rPr>
      </w:pPr>
    </w:p>
    <w:p w14:paraId="6D5A566C" w14:textId="4288511A" w:rsidR="00446097" w:rsidRDefault="00446097">
      <w:pPr>
        <w:rPr>
          <w:rFonts w:asciiTheme="minorHAnsi" w:hAnsiTheme="minorHAnsi"/>
          <w:b/>
          <w:sz w:val="24"/>
          <w:szCs w:val="24"/>
        </w:rPr>
      </w:pPr>
    </w:p>
    <w:p w14:paraId="029C2E8A" w14:textId="73609A8B" w:rsidR="00446097" w:rsidRDefault="00446097">
      <w:pPr>
        <w:rPr>
          <w:rFonts w:asciiTheme="minorHAnsi" w:hAnsiTheme="minorHAnsi"/>
          <w:b/>
          <w:sz w:val="24"/>
          <w:szCs w:val="24"/>
        </w:rPr>
      </w:pPr>
    </w:p>
    <w:p w14:paraId="5C15B8E9" w14:textId="5ECBB9AD" w:rsidR="00446097" w:rsidRDefault="00446097">
      <w:pPr>
        <w:rPr>
          <w:rFonts w:asciiTheme="minorHAnsi" w:hAnsiTheme="minorHAnsi"/>
          <w:b/>
          <w:sz w:val="24"/>
          <w:szCs w:val="24"/>
        </w:rPr>
      </w:pPr>
    </w:p>
    <w:p w14:paraId="489F1024" w14:textId="2C5B2D65" w:rsidR="00446097" w:rsidRDefault="00446097">
      <w:pPr>
        <w:rPr>
          <w:rFonts w:asciiTheme="minorHAnsi" w:hAnsiTheme="minorHAnsi"/>
          <w:b/>
          <w:sz w:val="24"/>
          <w:szCs w:val="24"/>
        </w:rPr>
      </w:pPr>
    </w:p>
    <w:p w14:paraId="40E9451F" w14:textId="725D8AD9" w:rsidR="00446097" w:rsidRDefault="00446097">
      <w:pPr>
        <w:rPr>
          <w:rFonts w:asciiTheme="minorHAnsi" w:hAnsiTheme="minorHAnsi"/>
          <w:b/>
          <w:sz w:val="24"/>
          <w:szCs w:val="24"/>
        </w:rPr>
      </w:pPr>
    </w:p>
    <w:p w14:paraId="09A49CEC" w14:textId="04103B68" w:rsidR="00446097" w:rsidRDefault="00446097">
      <w:pPr>
        <w:rPr>
          <w:rFonts w:asciiTheme="minorHAnsi" w:hAnsiTheme="minorHAnsi"/>
          <w:b/>
          <w:sz w:val="24"/>
          <w:szCs w:val="24"/>
        </w:rPr>
      </w:pPr>
    </w:p>
    <w:p w14:paraId="7DC3B93A" w14:textId="543C5765" w:rsidR="00446097" w:rsidRDefault="00446097">
      <w:pPr>
        <w:rPr>
          <w:rFonts w:asciiTheme="minorHAnsi" w:hAnsiTheme="minorHAnsi"/>
          <w:b/>
          <w:sz w:val="24"/>
          <w:szCs w:val="24"/>
        </w:rPr>
      </w:pPr>
    </w:p>
    <w:p w14:paraId="29F1A46B" w14:textId="62A55421" w:rsidR="00446097" w:rsidRDefault="00446097">
      <w:pPr>
        <w:rPr>
          <w:rFonts w:asciiTheme="minorHAnsi" w:hAnsiTheme="minorHAnsi"/>
          <w:b/>
          <w:sz w:val="24"/>
          <w:szCs w:val="24"/>
        </w:rPr>
      </w:pPr>
    </w:p>
    <w:p w14:paraId="7B997031" w14:textId="53128214" w:rsidR="00446097" w:rsidRDefault="00446097">
      <w:pPr>
        <w:rPr>
          <w:rFonts w:asciiTheme="minorHAnsi" w:hAnsiTheme="minorHAnsi"/>
          <w:b/>
          <w:sz w:val="24"/>
          <w:szCs w:val="24"/>
        </w:rPr>
      </w:pPr>
    </w:p>
    <w:p w14:paraId="081509F8" w14:textId="66667A63" w:rsidR="00446097" w:rsidRDefault="00446097">
      <w:pPr>
        <w:rPr>
          <w:rFonts w:asciiTheme="minorHAnsi" w:hAnsiTheme="minorHAnsi"/>
          <w:b/>
          <w:sz w:val="24"/>
          <w:szCs w:val="24"/>
        </w:rPr>
      </w:pPr>
    </w:p>
    <w:p w14:paraId="047221E1" w14:textId="26304B69" w:rsidR="00446097" w:rsidRDefault="00446097">
      <w:pPr>
        <w:rPr>
          <w:rFonts w:asciiTheme="minorHAnsi" w:hAnsiTheme="minorHAnsi"/>
          <w:b/>
          <w:sz w:val="24"/>
          <w:szCs w:val="24"/>
        </w:rPr>
      </w:pPr>
    </w:p>
    <w:p w14:paraId="25C9BBCF" w14:textId="490E0064" w:rsidR="00446097" w:rsidRDefault="00446097">
      <w:pPr>
        <w:rPr>
          <w:rFonts w:asciiTheme="minorHAnsi" w:hAnsiTheme="minorHAnsi"/>
          <w:b/>
          <w:sz w:val="24"/>
          <w:szCs w:val="24"/>
        </w:rPr>
      </w:pPr>
    </w:p>
    <w:p w14:paraId="3931E873" w14:textId="11A573EB" w:rsidR="00446097" w:rsidRDefault="00446097">
      <w:pPr>
        <w:rPr>
          <w:rFonts w:asciiTheme="minorHAnsi" w:hAnsiTheme="minorHAnsi"/>
          <w:b/>
          <w:sz w:val="24"/>
          <w:szCs w:val="24"/>
        </w:rPr>
      </w:pPr>
    </w:p>
    <w:p w14:paraId="135CBAD7" w14:textId="6F8ED52B" w:rsidR="00446097" w:rsidRDefault="00446097">
      <w:pPr>
        <w:rPr>
          <w:rFonts w:asciiTheme="minorHAnsi" w:hAnsiTheme="minorHAnsi"/>
          <w:b/>
          <w:sz w:val="24"/>
          <w:szCs w:val="24"/>
        </w:rPr>
      </w:pPr>
    </w:p>
    <w:p w14:paraId="5594C423" w14:textId="568C33DE" w:rsidR="00446097" w:rsidRDefault="00446097">
      <w:pPr>
        <w:rPr>
          <w:rFonts w:asciiTheme="minorHAnsi" w:hAnsiTheme="minorHAnsi"/>
          <w:b/>
          <w:sz w:val="24"/>
          <w:szCs w:val="24"/>
        </w:rPr>
      </w:pPr>
    </w:p>
    <w:p w14:paraId="5BAEBDD6" w14:textId="4B0CB8DA" w:rsidR="00715B90" w:rsidRDefault="00715B90">
      <w:pPr>
        <w:rPr>
          <w:rFonts w:asciiTheme="minorHAnsi" w:hAnsiTheme="minorHAnsi"/>
          <w:b/>
          <w:sz w:val="24"/>
          <w:szCs w:val="24"/>
        </w:rPr>
      </w:pPr>
      <w:r>
        <w:rPr>
          <w:rFonts w:asciiTheme="minorHAnsi" w:hAnsiTheme="minorHAnsi"/>
          <w:b/>
          <w:sz w:val="24"/>
          <w:szCs w:val="24"/>
        </w:rP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890041" w:rsidRPr="008D0F01" w14:paraId="44B341FA" w14:textId="77777777" w:rsidTr="00C444F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9898B" w14:textId="77777777" w:rsidR="00890041" w:rsidRPr="008D0F01" w:rsidRDefault="00890041" w:rsidP="00C444FF">
            <w:pPr>
              <w:widowControl/>
              <w:autoSpaceDE/>
              <w:autoSpaceDN/>
              <w:rPr>
                <w:rFonts w:eastAsia="Times New Roman"/>
                <w:b/>
                <w:bCs/>
                <w:lang w:bidi="ar-SA"/>
              </w:rPr>
            </w:pPr>
            <w:bookmarkStart w:id="26" w:name="RANGE!A1:G33"/>
            <w:r w:rsidRPr="008D0F01">
              <w:rPr>
                <w:rFonts w:eastAsia="Times New Roman"/>
                <w:b/>
                <w:bCs/>
                <w:lang w:bidi="ar-SA"/>
              </w:rPr>
              <w:lastRenderedPageBreak/>
              <w:t>Urban Forestry Criterion Definition</w:t>
            </w:r>
            <w:bookmarkEnd w:id="26"/>
          </w:p>
        </w:tc>
        <w:tc>
          <w:tcPr>
            <w:tcW w:w="55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3F4E94E7" w14:textId="77777777" w:rsidR="00890041" w:rsidRPr="008D0F01" w:rsidRDefault="00890041" w:rsidP="00C444FF">
            <w:pPr>
              <w:widowControl/>
              <w:autoSpaceDE/>
              <w:autoSpaceDN/>
              <w:jc w:val="center"/>
              <w:rPr>
                <w:rFonts w:eastAsia="Times New Roman"/>
                <w:b/>
                <w:bCs/>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8D0F01" w14:paraId="0B34E2D3" w14:textId="77777777" w:rsidTr="00C444FF">
        <w:trPr>
          <w:trHeight w:val="133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BF6E86A" w14:textId="77777777" w:rsidR="00890041" w:rsidRPr="008D0F01" w:rsidRDefault="00890041" w:rsidP="00C444FF">
            <w:pPr>
              <w:widowControl/>
              <w:autoSpaceDE/>
              <w:autoSpaceDN/>
              <w:rPr>
                <w:rFonts w:eastAsia="Times New Roman"/>
                <w:b/>
                <w:bCs/>
                <w:lang w:bidi="ar-SA"/>
              </w:rPr>
            </w:pPr>
            <w:bookmarkStart w:id="27" w:name="_Hlk1233850"/>
            <w:r w:rsidRPr="008D0F01">
              <w:rPr>
                <w:rFonts w:eastAsia="Times New Roman"/>
                <w:b/>
                <w:bCs/>
                <w:lang w:bidi="ar-SA"/>
              </w:rPr>
              <w:t>4. URBAN FORESTRY (UF): trees and related programs for the leadership, management, design, installation, and maintenance on public and private lands</w:t>
            </w:r>
            <w:bookmarkEnd w:id="27"/>
          </w:p>
        </w:tc>
        <w:tc>
          <w:tcPr>
            <w:tcW w:w="920" w:type="dxa"/>
            <w:tcBorders>
              <w:top w:val="nil"/>
              <w:left w:val="nil"/>
              <w:bottom w:val="single" w:sz="4" w:space="0" w:color="auto"/>
              <w:right w:val="single" w:sz="4" w:space="0" w:color="auto"/>
            </w:tcBorders>
            <w:shd w:val="clear" w:color="auto" w:fill="auto"/>
            <w:textDirection w:val="tbRl"/>
            <w:vAlign w:val="center"/>
            <w:hideMark/>
          </w:tcPr>
          <w:p w14:paraId="3A3F071F" w14:textId="77777777" w:rsidR="00890041" w:rsidRPr="008D0F01" w:rsidRDefault="00890041" w:rsidP="00C444FF">
            <w:pPr>
              <w:widowControl/>
              <w:autoSpaceDE/>
              <w:autoSpaceDN/>
              <w:jc w:val="center"/>
              <w:rPr>
                <w:rFonts w:eastAsia="Times New Roman"/>
                <w:b/>
                <w:bCs/>
                <w:sz w:val="20"/>
                <w:szCs w:val="20"/>
                <w:lang w:bidi="ar-SA"/>
              </w:rPr>
            </w:pPr>
            <w:r w:rsidRPr="008D0F01">
              <w:rPr>
                <w:rFonts w:eastAsia="Times New Roman"/>
                <w:b/>
                <w:bCs/>
                <w:sz w:val="20"/>
                <w:szCs w:val="20"/>
                <w:lang w:bidi="ar-SA"/>
              </w:rPr>
              <w:t>Not Applicable</w:t>
            </w:r>
            <w:r w:rsidRPr="008D0F01">
              <w:rPr>
                <w:rFonts w:eastAsia="Times New Roman"/>
                <w:b/>
                <w:bCs/>
                <w:sz w:val="20"/>
                <w:szCs w:val="20"/>
                <w:lang w:bidi="ar-SA"/>
              </w:rPr>
              <w:br/>
              <w:t>N/A</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1F00F739" w14:textId="77777777" w:rsidR="00890041" w:rsidRPr="008D0F01" w:rsidRDefault="00890041" w:rsidP="00C444FF">
            <w:pPr>
              <w:widowControl/>
              <w:autoSpaceDE/>
              <w:autoSpaceDN/>
              <w:jc w:val="center"/>
              <w:rPr>
                <w:rFonts w:eastAsia="Times New Roman"/>
                <w:b/>
                <w:bCs/>
                <w:color w:val="000000"/>
                <w:sz w:val="20"/>
                <w:szCs w:val="20"/>
                <w:lang w:bidi="ar-SA"/>
              </w:rPr>
            </w:pPr>
            <w:r w:rsidRPr="008D0F01">
              <w:rPr>
                <w:rFonts w:eastAsia="Times New Roman"/>
                <w:b/>
                <w:bCs/>
                <w:color w:val="000000"/>
                <w:sz w:val="20"/>
                <w:szCs w:val="20"/>
                <w:lang w:bidi="ar-SA"/>
              </w:rPr>
              <w:t>Not Started</w:t>
            </w:r>
            <w:r w:rsidRPr="008D0F01">
              <w:rPr>
                <w:rFonts w:eastAsia="Times New Roman"/>
                <w:b/>
                <w:bCs/>
                <w:color w:val="000000"/>
                <w:sz w:val="20"/>
                <w:szCs w:val="20"/>
                <w:lang w:bidi="ar-SA"/>
              </w:rPr>
              <w:br/>
              <w:t>(0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0318F9B6" w14:textId="77777777" w:rsidR="00890041" w:rsidRPr="008D0F01" w:rsidRDefault="00890041" w:rsidP="00C444FF">
            <w:pPr>
              <w:widowControl/>
              <w:autoSpaceDE/>
              <w:autoSpaceDN/>
              <w:jc w:val="center"/>
              <w:rPr>
                <w:rFonts w:eastAsia="Times New Roman"/>
                <w:b/>
                <w:bCs/>
                <w:color w:val="000000"/>
                <w:sz w:val="20"/>
                <w:szCs w:val="20"/>
                <w:lang w:bidi="ar-SA"/>
              </w:rPr>
            </w:pPr>
            <w:r w:rsidRPr="008D0F01">
              <w:rPr>
                <w:rFonts w:eastAsia="Times New Roman"/>
                <w:b/>
                <w:bCs/>
                <w:color w:val="000000"/>
                <w:sz w:val="20"/>
                <w:szCs w:val="20"/>
                <w:lang w:bidi="ar-SA"/>
              </w:rPr>
              <w:t>Launched</w:t>
            </w:r>
            <w:r w:rsidRPr="008D0F01">
              <w:rPr>
                <w:rFonts w:eastAsia="Times New Roman"/>
                <w:b/>
                <w:bCs/>
                <w:color w:val="000000"/>
                <w:sz w:val="20"/>
                <w:szCs w:val="20"/>
                <w:lang w:bidi="ar-SA"/>
              </w:rPr>
              <w:br/>
              <w:t>(1 pt)</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703070D7" w14:textId="77777777" w:rsidR="00890041" w:rsidRPr="008D0F01" w:rsidRDefault="00890041" w:rsidP="00C444FF">
            <w:pPr>
              <w:widowControl/>
              <w:autoSpaceDE/>
              <w:autoSpaceDN/>
              <w:jc w:val="center"/>
              <w:rPr>
                <w:rFonts w:eastAsia="Times New Roman"/>
                <w:b/>
                <w:bCs/>
                <w:color w:val="000000"/>
                <w:sz w:val="20"/>
                <w:szCs w:val="20"/>
                <w:lang w:bidi="ar-SA"/>
              </w:rPr>
            </w:pPr>
            <w:r w:rsidRPr="008D0F01">
              <w:rPr>
                <w:rFonts w:eastAsia="Times New Roman"/>
                <w:b/>
                <w:bCs/>
                <w:color w:val="000000"/>
                <w:sz w:val="20"/>
                <w:szCs w:val="20"/>
                <w:lang w:bidi="ar-SA"/>
              </w:rPr>
              <w:t>Achieved</w:t>
            </w:r>
            <w:r w:rsidRPr="008D0F01">
              <w:rPr>
                <w:rFonts w:eastAsia="Times New Roman"/>
                <w:b/>
                <w:bCs/>
                <w:color w:val="000000"/>
                <w:sz w:val="20"/>
                <w:szCs w:val="20"/>
                <w:lang w:bidi="ar-SA"/>
              </w:rPr>
              <w:br/>
              <w:t>(2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0D65CB04" w14:textId="77777777" w:rsidR="00890041" w:rsidRPr="008D0F01" w:rsidRDefault="00890041" w:rsidP="00C444FF">
            <w:pPr>
              <w:widowControl/>
              <w:autoSpaceDE/>
              <w:autoSpaceDN/>
              <w:jc w:val="center"/>
              <w:rPr>
                <w:rFonts w:eastAsia="Times New Roman"/>
                <w:b/>
                <w:bCs/>
                <w:color w:val="000000"/>
                <w:sz w:val="20"/>
                <w:szCs w:val="20"/>
                <w:lang w:bidi="ar-SA"/>
              </w:rPr>
            </w:pPr>
            <w:r w:rsidRPr="008D0F01">
              <w:rPr>
                <w:rFonts w:eastAsia="Times New Roman"/>
                <w:b/>
                <w:bCs/>
                <w:color w:val="000000"/>
                <w:sz w:val="20"/>
                <w:szCs w:val="20"/>
                <w:lang w:bidi="ar-SA"/>
              </w:rPr>
              <w:t>Surpassing</w:t>
            </w:r>
            <w:r w:rsidRPr="008D0F01">
              <w:rPr>
                <w:rFonts w:eastAsia="Times New Roman"/>
                <w:b/>
                <w:bCs/>
                <w:color w:val="000000"/>
                <w:sz w:val="20"/>
                <w:szCs w:val="20"/>
                <w:lang w:bidi="ar-SA"/>
              </w:rPr>
              <w:br/>
              <w:t>(3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152A1A05" w14:textId="77777777" w:rsidR="00890041" w:rsidRPr="008D0F01" w:rsidRDefault="00890041" w:rsidP="00C444FF">
            <w:pPr>
              <w:widowControl/>
              <w:autoSpaceDE/>
              <w:autoSpaceDN/>
              <w:jc w:val="center"/>
              <w:rPr>
                <w:rFonts w:eastAsia="Times New Roman"/>
                <w:b/>
                <w:bCs/>
                <w:color w:val="000000"/>
                <w:sz w:val="20"/>
                <w:szCs w:val="20"/>
                <w:lang w:bidi="ar-SA"/>
              </w:rPr>
            </w:pPr>
            <w:r w:rsidRPr="008D0F01">
              <w:rPr>
                <w:rFonts w:eastAsia="Times New Roman"/>
                <w:b/>
                <w:bCs/>
                <w:color w:val="000000"/>
                <w:sz w:val="20"/>
                <w:szCs w:val="20"/>
                <w:lang w:bidi="ar-SA"/>
              </w:rPr>
              <w:t xml:space="preserve">Excelling </w:t>
            </w:r>
            <w:r w:rsidRPr="008D0F01">
              <w:rPr>
                <w:rFonts w:eastAsia="Times New Roman"/>
                <w:b/>
                <w:bCs/>
                <w:color w:val="000000"/>
                <w:sz w:val="20"/>
                <w:szCs w:val="20"/>
                <w:lang w:bidi="ar-SA"/>
              </w:rPr>
              <w:br/>
              <w:t>(4 pts)</w:t>
            </w:r>
          </w:p>
        </w:tc>
      </w:tr>
      <w:tr w:rsidR="00890041" w:rsidRPr="008D0F01" w14:paraId="02864D5F" w14:textId="77777777" w:rsidTr="00C444FF">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6EE6431" w14:textId="77777777" w:rsidR="00890041" w:rsidRPr="008D0F01" w:rsidRDefault="00890041" w:rsidP="00C444FF">
            <w:pPr>
              <w:widowControl/>
              <w:autoSpaceDE/>
              <w:autoSpaceDN/>
              <w:rPr>
                <w:rFonts w:eastAsia="Times New Roman"/>
                <w:b/>
                <w:bCs/>
                <w:lang w:bidi="ar-SA"/>
              </w:rPr>
            </w:pPr>
            <w:r w:rsidRPr="008D0F01">
              <w:rPr>
                <w:rFonts w:eastAsia="Times New Roman"/>
                <w:b/>
                <w:bCs/>
                <w:lang w:bidi="ar-SA"/>
              </w:rPr>
              <w:t>a. Leadership and Policy</w:t>
            </w:r>
          </w:p>
        </w:tc>
      </w:tr>
      <w:tr w:rsidR="00890041" w:rsidRPr="008D0F01" w14:paraId="79ED8D93"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tcPr>
          <w:p w14:paraId="7552F75F" w14:textId="77777777" w:rsidR="00890041" w:rsidRPr="008D0F01" w:rsidRDefault="00890041" w:rsidP="00C444FF">
            <w:pPr>
              <w:widowControl/>
              <w:autoSpaceDE/>
              <w:autoSpaceDN/>
              <w:rPr>
                <w:rFonts w:eastAsia="Times New Roman"/>
                <w:color w:val="000000"/>
                <w:lang w:bidi="ar-SA"/>
              </w:rPr>
            </w:pPr>
            <w:bookmarkStart w:id="28" w:name="_Hlk1234961"/>
            <w:r w:rsidRPr="008D0F01">
              <w:rPr>
                <w:rFonts w:eastAsia="Times New Roman"/>
                <w:color w:val="000000"/>
                <w:lang w:bidi="ar-SA"/>
              </w:rPr>
              <w:t>UF.a.01 - Qualified personnel are on staff or accessing trained individuals such as arborists and/or urban foresters</w:t>
            </w:r>
            <w:bookmarkEnd w:id="28"/>
          </w:p>
        </w:tc>
        <w:tc>
          <w:tcPr>
            <w:tcW w:w="920" w:type="dxa"/>
            <w:tcBorders>
              <w:top w:val="nil"/>
              <w:left w:val="nil"/>
              <w:bottom w:val="single" w:sz="4" w:space="0" w:color="auto"/>
              <w:right w:val="single" w:sz="4" w:space="0" w:color="auto"/>
            </w:tcBorders>
            <w:shd w:val="clear" w:color="auto" w:fill="auto"/>
            <w:noWrap/>
            <w:vAlign w:val="center"/>
          </w:tcPr>
          <w:p w14:paraId="0AE8EAC2" w14:textId="77777777" w:rsidR="00890041" w:rsidRPr="008D0F01"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482C69B" w14:textId="77777777" w:rsidR="00890041" w:rsidRPr="008D0F01"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809EFA4" w14:textId="77777777" w:rsidR="00890041" w:rsidRPr="008D0F01"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03B3D6C" w14:textId="77777777" w:rsidR="00890041" w:rsidRPr="008D0F01"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BB01FB7" w14:textId="77777777" w:rsidR="00890041" w:rsidRPr="008D0F01"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EBD9442" w14:textId="77777777" w:rsidR="00890041" w:rsidRPr="008D0F01" w:rsidRDefault="00890041" w:rsidP="00C444FF">
            <w:pPr>
              <w:widowControl/>
              <w:autoSpaceDE/>
              <w:autoSpaceDN/>
              <w:jc w:val="center"/>
              <w:rPr>
                <w:rFonts w:eastAsia="Times New Roman"/>
                <w:color w:val="000000"/>
                <w:lang w:bidi="ar-SA"/>
              </w:rPr>
            </w:pPr>
          </w:p>
        </w:tc>
      </w:tr>
      <w:tr w:rsidR="00890041" w:rsidRPr="008D0F01" w14:paraId="4876F1CC"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95D4C4C" w14:textId="77777777" w:rsidR="00890041" w:rsidRPr="008D0F01" w:rsidRDefault="00890041" w:rsidP="00C444FF">
            <w:pPr>
              <w:widowControl/>
              <w:autoSpaceDE/>
              <w:autoSpaceDN/>
              <w:rPr>
                <w:rFonts w:eastAsia="Times New Roman"/>
                <w:color w:val="000000"/>
                <w:lang w:bidi="ar-SA"/>
              </w:rPr>
            </w:pPr>
            <w:bookmarkStart w:id="29" w:name="_Hlk1241473"/>
            <w:r>
              <w:rPr>
                <w:rFonts w:eastAsia="Times New Roman"/>
                <w:color w:val="000000"/>
                <w:lang w:bidi="ar-SA"/>
              </w:rPr>
              <w:t>UF.a.02 - Tree board/commission and/or department is active</w:t>
            </w:r>
            <w:bookmarkEnd w:id="29"/>
          </w:p>
        </w:tc>
        <w:tc>
          <w:tcPr>
            <w:tcW w:w="920" w:type="dxa"/>
            <w:tcBorders>
              <w:top w:val="nil"/>
              <w:left w:val="nil"/>
              <w:bottom w:val="single" w:sz="4" w:space="0" w:color="auto"/>
              <w:right w:val="single" w:sz="4" w:space="0" w:color="auto"/>
            </w:tcBorders>
            <w:shd w:val="clear" w:color="auto" w:fill="auto"/>
            <w:noWrap/>
            <w:vAlign w:val="center"/>
            <w:hideMark/>
          </w:tcPr>
          <w:p w14:paraId="7B44B7E1" w14:textId="77777777" w:rsidR="00890041" w:rsidRPr="008D0F01" w:rsidRDefault="00890041" w:rsidP="00C444FF">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64F1C64" w14:textId="77777777" w:rsidR="00890041" w:rsidRPr="008D0F01" w:rsidRDefault="00890041" w:rsidP="00C444FF">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400E04C" w14:textId="77777777" w:rsidR="00890041" w:rsidRPr="008D0F01" w:rsidRDefault="00890041" w:rsidP="00C444FF">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0A9B7BF" w14:textId="77777777" w:rsidR="00890041" w:rsidRPr="008D0F01" w:rsidRDefault="00890041" w:rsidP="00C444FF">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9FB0934" w14:textId="77777777" w:rsidR="00890041" w:rsidRPr="008D0F01" w:rsidRDefault="00890041" w:rsidP="00C444FF">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E9D0288" w14:textId="77777777" w:rsidR="00890041" w:rsidRPr="008D0F01" w:rsidRDefault="00890041" w:rsidP="00C444FF">
            <w:pPr>
              <w:widowControl/>
              <w:autoSpaceDE/>
              <w:autoSpaceDN/>
              <w:jc w:val="center"/>
              <w:rPr>
                <w:rFonts w:eastAsia="Times New Roman"/>
                <w:color w:val="000000"/>
                <w:lang w:bidi="ar-SA"/>
              </w:rPr>
            </w:pPr>
            <w:r w:rsidRPr="008D0F01">
              <w:rPr>
                <w:rFonts w:eastAsia="Times New Roman"/>
                <w:color w:val="000000"/>
                <w:lang w:bidi="ar-SA"/>
              </w:rPr>
              <w:t> </w:t>
            </w:r>
          </w:p>
        </w:tc>
      </w:tr>
      <w:tr w:rsidR="00715B90" w:rsidRPr="008D0F01" w14:paraId="70426CF4"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6270983" w14:textId="560FE998" w:rsidR="00715B90" w:rsidRPr="008D0F01" w:rsidRDefault="00715B90" w:rsidP="00715B90">
            <w:pPr>
              <w:widowControl/>
              <w:autoSpaceDE/>
              <w:autoSpaceDN/>
              <w:rPr>
                <w:rFonts w:eastAsia="Times New Roman"/>
                <w:color w:val="000000"/>
                <w:lang w:bidi="ar-SA"/>
              </w:rPr>
            </w:pPr>
            <w:bookmarkStart w:id="30" w:name="_Hlk1234979"/>
            <w:r w:rsidRPr="008D0F01">
              <w:rPr>
                <w:rFonts w:eastAsia="Times New Roman"/>
                <w:color w:val="000000"/>
                <w:lang w:bidi="ar-SA"/>
              </w:rPr>
              <w:t xml:space="preserve">UF.a.03 - Municipal ordinance(s) enacted/enforced for tree preservation on public </w:t>
            </w:r>
            <w:r>
              <w:rPr>
                <w:rFonts w:eastAsia="Times New Roman"/>
                <w:color w:val="000000"/>
                <w:lang w:bidi="ar-SA"/>
              </w:rPr>
              <w:t xml:space="preserve">and/or private </w:t>
            </w:r>
            <w:r w:rsidRPr="008D0F01">
              <w:rPr>
                <w:rFonts w:eastAsia="Times New Roman"/>
                <w:color w:val="000000"/>
                <w:lang w:bidi="ar-SA"/>
              </w:rPr>
              <w:t>property</w:t>
            </w:r>
            <w:bookmarkEnd w:id="30"/>
            <w:r>
              <w:rPr>
                <w:rFonts w:eastAsia="Times New Roman"/>
                <w:color w:val="000000"/>
                <w:lang w:bidi="ar-SA"/>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14:paraId="72A4975E" w14:textId="25F60250" w:rsidR="00715B90" w:rsidRPr="008D0F01"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F4FD481" w14:textId="2FE8009C" w:rsidR="00715B90" w:rsidRPr="008D0F01"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4982D4F" w14:textId="3A3925DA" w:rsidR="00715B90" w:rsidRPr="008D0F0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7D0EFE5F" w14:textId="3EE084CE" w:rsidR="00715B90" w:rsidRPr="008D0F01"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3417813" w14:textId="107F1845" w:rsidR="00715B90" w:rsidRPr="008D0F0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41A84A97" w14:textId="0CBDB459" w:rsidR="00715B90" w:rsidRPr="008D0F0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r>
      <w:tr w:rsidR="00715B90" w:rsidRPr="008D0F01" w14:paraId="6FB2CAA6"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F5AAE46" w14:textId="6BAE24FF" w:rsidR="00715B90" w:rsidRPr="008D0F01" w:rsidRDefault="00715B90" w:rsidP="00715B90">
            <w:pPr>
              <w:widowControl/>
              <w:autoSpaceDE/>
              <w:autoSpaceDN/>
              <w:rPr>
                <w:rFonts w:eastAsia="Times New Roman"/>
                <w:color w:val="000000"/>
                <w:lang w:bidi="ar-SA"/>
              </w:rPr>
            </w:pPr>
            <w:bookmarkStart w:id="31" w:name="_Hlk1235001"/>
            <w:r w:rsidRPr="008D0F01">
              <w:rPr>
                <w:rFonts w:eastAsia="Times New Roman"/>
                <w:color w:val="000000"/>
                <w:lang w:bidi="ar-SA"/>
              </w:rPr>
              <w:t>UF.a.0</w:t>
            </w:r>
            <w:r>
              <w:rPr>
                <w:rFonts w:eastAsia="Times New Roman"/>
                <w:color w:val="000000"/>
                <w:lang w:bidi="ar-SA"/>
              </w:rPr>
              <w:t>4</w:t>
            </w:r>
            <w:r w:rsidRPr="008D0F01">
              <w:rPr>
                <w:rFonts w:eastAsia="Times New Roman"/>
                <w:color w:val="000000"/>
                <w:lang w:bidi="ar-SA"/>
              </w:rPr>
              <w:t xml:space="preserve"> - Municipal ordinance(s) enacted/enforced for protection of trees during construction</w:t>
            </w:r>
            <w:bookmarkEnd w:id="31"/>
          </w:p>
        </w:tc>
        <w:tc>
          <w:tcPr>
            <w:tcW w:w="920" w:type="dxa"/>
            <w:tcBorders>
              <w:top w:val="nil"/>
              <w:left w:val="nil"/>
              <w:bottom w:val="single" w:sz="4" w:space="0" w:color="auto"/>
              <w:right w:val="single" w:sz="4" w:space="0" w:color="auto"/>
            </w:tcBorders>
            <w:shd w:val="clear" w:color="auto" w:fill="auto"/>
            <w:noWrap/>
            <w:vAlign w:val="center"/>
            <w:hideMark/>
          </w:tcPr>
          <w:p w14:paraId="14DC80FC" w14:textId="69C38609" w:rsidR="00715B90" w:rsidRPr="008D0F0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6A4CF6F2" w14:textId="54B9755B" w:rsidR="00715B90" w:rsidRPr="008D0F01"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5AA92FC" w14:textId="1FAFA128" w:rsidR="00715B90" w:rsidRPr="008D0F0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1BD584B2" w14:textId="65AC3BDB" w:rsidR="00715B90" w:rsidRPr="008D0F01"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9506E83" w14:textId="45D56A96" w:rsidR="00715B90" w:rsidRPr="008D0F0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4DAC8D3A" w14:textId="2D172520" w:rsidR="00715B90" w:rsidRPr="008D0F0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r>
      <w:tr w:rsidR="00E327A7" w:rsidRPr="008D0F01" w14:paraId="5F0A4AC9" w14:textId="77777777" w:rsidTr="00E70E26">
        <w:trPr>
          <w:trHeight w:val="377"/>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91547AE" w14:textId="32DBAB27" w:rsidR="00E327A7" w:rsidRPr="008D0F01" w:rsidRDefault="00E327A7" w:rsidP="00E327A7">
            <w:pPr>
              <w:widowControl/>
              <w:autoSpaceDE/>
              <w:autoSpaceDN/>
              <w:rPr>
                <w:rFonts w:eastAsia="Times New Roman"/>
                <w:color w:val="000000"/>
                <w:lang w:bidi="ar-SA"/>
              </w:rPr>
            </w:pPr>
            <w:bookmarkStart w:id="32" w:name="_Hlk1235014"/>
            <w:r w:rsidRPr="008D0F01">
              <w:rPr>
                <w:rFonts w:eastAsia="Times New Roman"/>
                <w:color w:val="000000"/>
                <w:lang w:bidi="ar-SA"/>
              </w:rPr>
              <w:t>UF.a.0</w:t>
            </w:r>
            <w:r>
              <w:rPr>
                <w:rFonts w:eastAsia="Times New Roman"/>
                <w:color w:val="000000"/>
                <w:lang w:bidi="ar-SA"/>
              </w:rPr>
              <w:t>5</w:t>
            </w:r>
            <w:r w:rsidRPr="008D0F01">
              <w:rPr>
                <w:rFonts w:eastAsia="Times New Roman"/>
                <w:color w:val="000000"/>
                <w:lang w:bidi="ar-SA"/>
              </w:rPr>
              <w:t xml:space="preserve"> - Currently a Tree City USA community</w:t>
            </w:r>
            <w:bookmarkEnd w:id="32"/>
          </w:p>
        </w:tc>
        <w:tc>
          <w:tcPr>
            <w:tcW w:w="920" w:type="dxa"/>
            <w:tcBorders>
              <w:top w:val="nil"/>
              <w:left w:val="nil"/>
              <w:bottom w:val="single" w:sz="4" w:space="0" w:color="auto"/>
              <w:right w:val="single" w:sz="4" w:space="0" w:color="auto"/>
            </w:tcBorders>
            <w:shd w:val="clear" w:color="auto" w:fill="auto"/>
            <w:noWrap/>
            <w:vAlign w:val="center"/>
            <w:hideMark/>
          </w:tcPr>
          <w:p w14:paraId="006B9DFB" w14:textId="6BD2E319" w:rsidR="00E327A7" w:rsidRPr="008D0F01" w:rsidRDefault="00E327A7" w:rsidP="00E327A7">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B984967" w14:textId="06C953D8" w:rsidR="00E327A7" w:rsidRPr="008D0F01" w:rsidRDefault="00E327A7" w:rsidP="00E327A7">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C44B621" w14:textId="3C25B35D" w:rsidR="00E327A7" w:rsidRPr="008D0F01" w:rsidRDefault="00E327A7" w:rsidP="00E327A7">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530C00C1" w14:textId="05F2A448" w:rsidR="00E327A7" w:rsidRPr="008D0F01" w:rsidRDefault="00E327A7" w:rsidP="00E327A7">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E85D41E" w14:textId="489502B9" w:rsidR="00E327A7" w:rsidRPr="008D0F01" w:rsidRDefault="00E327A7" w:rsidP="00E327A7">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3F273ADF" w14:textId="17963F43" w:rsidR="00E327A7" w:rsidRPr="008D0F01" w:rsidRDefault="00E327A7" w:rsidP="00E327A7">
            <w:pPr>
              <w:widowControl/>
              <w:autoSpaceDE/>
              <w:autoSpaceDN/>
              <w:jc w:val="center"/>
              <w:rPr>
                <w:rFonts w:eastAsia="Times New Roman"/>
                <w:color w:val="000000"/>
                <w:lang w:bidi="ar-SA"/>
              </w:rPr>
            </w:pPr>
            <w:r>
              <w:rPr>
                <w:rFonts w:eastAsia="Times New Roman"/>
                <w:color w:val="000000"/>
                <w:lang w:bidi="ar-SA"/>
              </w:rPr>
              <w:t>NS</w:t>
            </w:r>
          </w:p>
        </w:tc>
      </w:tr>
      <w:tr w:rsidR="00E327A7" w:rsidRPr="008D0F01" w14:paraId="4B6F17A4"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28E3EFB1" w14:textId="77777777" w:rsidR="00E327A7" w:rsidRPr="008D0F01" w:rsidRDefault="00E327A7" w:rsidP="00E327A7">
            <w:pPr>
              <w:widowControl/>
              <w:autoSpaceDE/>
              <w:autoSpaceDN/>
              <w:rPr>
                <w:rFonts w:eastAsia="Times New Roman"/>
                <w:b/>
                <w:bCs/>
                <w:lang w:bidi="ar-SA"/>
              </w:rPr>
            </w:pPr>
            <w:r w:rsidRPr="008D0F01">
              <w:rPr>
                <w:rFonts w:eastAsia="Times New Roman"/>
                <w:b/>
                <w:bCs/>
                <w:lang w:bidi="ar-SA"/>
              </w:rPr>
              <w:t>b. Plan of Action</w:t>
            </w:r>
          </w:p>
        </w:tc>
      </w:tr>
      <w:tr w:rsidR="00E327A7" w:rsidRPr="008D0F01" w14:paraId="7FE43B71"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FEACD35" w14:textId="77777777" w:rsidR="00E327A7" w:rsidRPr="008D0F01" w:rsidRDefault="00E327A7" w:rsidP="00E327A7">
            <w:pPr>
              <w:widowControl/>
              <w:autoSpaceDE/>
              <w:autoSpaceDN/>
              <w:rPr>
                <w:rFonts w:eastAsia="Times New Roman"/>
                <w:color w:val="000000"/>
                <w:lang w:bidi="ar-SA"/>
              </w:rPr>
            </w:pPr>
            <w:bookmarkStart w:id="33" w:name="_Hlk1235027"/>
            <w:r w:rsidRPr="008D0F01">
              <w:rPr>
                <w:rFonts w:eastAsia="Times New Roman"/>
                <w:color w:val="000000"/>
                <w:lang w:bidi="ar-SA"/>
              </w:rPr>
              <w:t>UF.b.01 - Tree inventory for public areas is complete and current within the past ten years</w:t>
            </w:r>
            <w:bookmarkEnd w:id="33"/>
          </w:p>
        </w:tc>
        <w:tc>
          <w:tcPr>
            <w:tcW w:w="920" w:type="dxa"/>
            <w:tcBorders>
              <w:top w:val="nil"/>
              <w:left w:val="nil"/>
              <w:bottom w:val="single" w:sz="4" w:space="0" w:color="auto"/>
              <w:right w:val="single" w:sz="4" w:space="0" w:color="auto"/>
            </w:tcBorders>
            <w:shd w:val="clear" w:color="auto" w:fill="auto"/>
            <w:noWrap/>
            <w:vAlign w:val="center"/>
            <w:hideMark/>
          </w:tcPr>
          <w:p w14:paraId="6DCF7A4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B92610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9A18A7C"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54A8652"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70FD86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5EC938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01E9C70D"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1C94DFE" w14:textId="77777777" w:rsidR="00E327A7" w:rsidRPr="008D0F01" w:rsidRDefault="00E327A7" w:rsidP="00E327A7">
            <w:pPr>
              <w:widowControl/>
              <w:autoSpaceDE/>
              <w:autoSpaceDN/>
              <w:rPr>
                <w:rFonts w:eastAsia="Times New Roman"/>
                <w:color w:val="000000"/>
                <w:lang w:bidi="ar-SA"/>
              </w:rPr>
            </w:pPr>
            <w:bookmarkStart w:id="34" w:name="_Hlk1235035"/>
            <w:r w:rsidRPr="008D0F01">
              <w:rPr>
                <w:rFonts w:eastAsia="Times New Roman"/>
                <w:color w:val="000000"/>
                <w:lang w:bidi="ar-SA"/>
              </w:rPr>
              <w:t>UF.b.02 - Annual tree planting program for public areas</w:t>
            </w:r>
            <w:bookmarkEnd w:id="34"/>
          </w:p>
        </w:tc>
        <w:tc>
          <w:tcPr>
            <w:tcW w:w="920" w:type="dxa"/>
            <w:tcBorders>
              <w:top w:val="nil"/>
              <w:left w:val="nil"/>
              <w:bottom w:val="single" w:sz="4" w:space="0" w:color="auto"/>
              <w:right w:val="single" w:sz="4" w:space="0" w:color="auto"/>
            </w:tcBorders>
            <w:shd w:val="clear" w:color="auto" w:fill="auto"/>
            <w:noWrap/>
            <w:vAlign w:val="center"/>
            <w:hideMark/>
          </w:tcPr>
          <w:p w14:paraId="52C1F17F"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55A887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D31928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1CEE42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912FB2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83A5C0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60244BBF"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085E1EB" w14:textId="38F328B9" w:rsidR="00E327A7" w:rsidRPr="008D0F01" w:rsidRDefault="00E327A7" w:rsidP="00E327A7">
            <w:pPr>
              <w:widowControl/>
              <w:autoSpaceDE/>
              <w:autoSpaceDN/>
              <w:rPr>
                <w:rFonts w:eastAsia="Times New Roman"/>
                <w:color w:val="000000"/>
                <w:lang w:bidi="ar-SA"/>
              </w:rPr>
            </w:pPr>
            <w:bookmarkStart w:id="35" w:name="_Hlk1235042"/>
            <w:r w:rsidRPr="008D0F01">
              <w:rPr>
                <w:rFonts w:eastAsia="Times New Roman"/>
                <w:color w:val="000000"/>
                <w:lang w:bidi="ar-SA"/>
              </w:rPr>
              <w:t>UF.b.03 - Management strategies for removal of dead, imperiled, and invasive trees</w:t>
            </w:r>
            <w:bookmarkEnd w:id="35"/>
            <w:r>
              <w:rPr>
                <w:rFonts w:eastAsia="Times New Roman"/>
                <w:color w:val="000000"/>
                <w:lang w:bidi="ar-SA"/>
              </w:rPr>
              <w:t xml:space="preserve"> in public areas</w:t>
            </w:r>
          </w:p>
        </w:tc>
        <w:tc>
          <w:tcPr>
            <w:tcW w:w="920" w:type="dxa"/>
            <w:tcBorders>
              <w:top w:val="nil"/>
              <w:left w:val="nil"/>
              <w:bottom w:val="single" w:sz="4" w:space="0" w:color="auto"/>
              <w:right w:val="single" w:sz="4" w:space="0" w:color="auto"/>
            </w:tcBorders>
            <w:shd w:val="clear" w:color="auto" w:fill="auto"/>
            <w:noWrap/>
            <w:vAlign w:val="center"/>
            <w:hideMark/>
          </w:tcPr>
          <w:p w14:paraId="2B389D9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6024A38"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0E61F0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740EEB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112AB89"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44B846F"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403CC000"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B7ACBC8" w14:textId="161451E4" w:rsidR="00E327A7" w:rsidRPr="008D0F01" w:rsidRDefault="00E327A7" w:rsidP="00E327A7">
            <w:pPr>
              <w:widowControl/>
              <w:autoSpaceDE/>
              <w:autoSpaceDN/>
              <w:rPr>
                <w:rFonts w:eastAsia="Times New Roman"/>
                <w:color w:val="000000"/>
                <w:lang w:bidi="ar-SA"/>
              </w:rPr>
            </w:pPr>
            <w:bookmarkStart w:id="36" w:name="_Hlk1235049"/>
            <w:r w:rsidRPr="008D0F01">
              <w:rPr>
                <w:rFonts w:eastAsia="Times New Roman"/>
                <w:color w:val="000000"/>
                <w:lang w:bidi="ar-SA"/>
              </w:rPr>
              <w:t xml:space="preserve">UF.b.04 - Policy </w:t>
            </w:r>
            <w:r>
              <w:rPr>
                <w:rFonts w:eastAsia="Times New Roman"/>
                <w:color w:val="000000"/>
                <w:lang w:bidi="ar-SA"/>
              </w:rPr>
              <w:t xml:space="preserve">in place </w:t>
            </w:r>
            <w:r w:rsidRPr="008D0F01">
              <w:rPr>
                <w:rFonts w:eastAsia="Times New Roman"/>
                <w:color w:val="000000"/>
                <w:lang w:bidi="ar-SA"/>
              </w:rPr>
              <w:t xml:space="preserve">for </w:t>
            </w:r>
            <w:r>
              <w:rPr>
                <w:rFonts w:eastAsia="Times New Roman"/>
                <w:color w:val="000000"/>
                <w:lang w:bidi="ar-SA"/>
              </w:rPr>
              <w:t xml:space="preserve">identification and </w:t>
            </w:r>
            <w:r w:rsidRPr="008D0F01">
              <w:rPr>
                <w:rFonts w:eastAsia="Times New Roman"/>
                <w:color w:val="000000"/>
                <w:lang w:bidi="ar-SA"/>
              </w:rPr>
              <w:t xml:space="preserve">protection of </w:t>
            </w:r>
            <w:r>
              <w:rPr>
                <w:rFonts w:eastAsia="Times New Roman"/>
                <w:color w:val="000000"/>
                <w:lang w:bidi="ar-SA"/>
              </w:rPr>
              <w:t>historic</w:t>
            </w:r>
            <w:r w:rsidRPr="008D0F01">
              <w:rPr>
                <w:rFonts w:eastAsia="Times New Roman"/>
                <w:color w:val="000000"/>
                <w:lang w:bidi="ar-SA"/>
              </w:rPr>
              <w:t xml:space="preserve"> trees </w:t>
            </w:r>
            <w:bookmarkEnd w:id="36"/>
          </w:p>
        </w:tc>
        <w:tc>
          <w:tcPr>
            <w:tcW w:w="920" w:type="dxa"/>
            <w:tcBorders>
              <w:top w:val="nil"/>
              <w:left w:val="nil"/>
              <w:bottom w:val="single" w:sz="4" w:space="0" w:color="auto"/>
              <w:right w:val="single" w:sz="4" w:space="0" w:color="auto"/>
            </w:tcBorders>
            <w:shd w:val="clear" w:color="auto" w:fill="auto"/>
            <w:noWrap/>
            <w:vAlign w:val="center"/>
            <w:hideMark/>
          </w:tcPr>
          <w:p w14:paraId="60E898FD"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641F9F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C1EC98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426094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23DA17C"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168E59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7C937C57" w14:textId="77777777" w:rsidTr="00C444FF">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59E9A49" w14:textId="28459141" w:rsidR="00E327A7" w:rsidRPr="008D0F01" w:rsidRDefault="00E327A7" w:rsidP="00E327A7">
            <w:pPr>
              <w:widowControl/>
              <w:autoSpaceDE/>
              <w:autoSpaceDN/>
              <w:rPr>
                <w:rFonts w:eastAsia="Times New Roman"/>
                <w:color w:val="000000"/>
                <w:lang w:bidi="ar-SA"/>
              </w:rPr>
            </w:pPr>
            <w:bookmarkStart w:id="37" w:name="_Hlk1235060"/>
            <w:r w:rsidRPr="008D0F01">
              <w:rPr>
                <w:rFonts w:eastAsia="Times New Roman"/>
                <w:color w:val="000000"/>
                <w:lang w:bidi="ar-SA"/>
              </w:rPr>
              <w:t xml:space="preserve">UF.b.05 - Effective communication to residents of recommended trees, proper planting, "Right Tree in the Right Place," </w:t>
            </w:r>
            <w:r>
              <w:rPr>
                <w:rFonts w:eastAsia="Times New Roman"/>
                <w:color w:val="000000"/>
                <w:lang w:bidi="ar-SA"/>
              </w:rPr>
              <w:t xml:space="preserve">mulching, placement and spacing, </w:t>
            </w:r>
            <w:r w:rsidRPr="008D0F01">
              <w:rPr>
                <w:rFonts w:eastAsia="Times New Roman"/>
                <w:color w:val="000000"/>
                <w:lang w:bidi="ar-SA"/>
              </w:rPr>
              <w:t>and/or maintenance</w:t>
            </w:r>
            <w:bookmarkEnd w:id="37"/>
          </w:p>
        </w:tc>
        <w:tc>
          <w:tcPr>
            <w:tcW w:w="920" w:type="dxa"/>
            <w:tcBorders>
              <w:top w:val="nil"/>
              <w:left w:val="nil"/>
              <w:bottom w:val="single" w:sz="4" w:space="0" w:color="auto"/>
              <w:right w:val="single" w:sz="4" w:space="0" w:color="auto"/>
            </w:tcBorders>
            <w:shd w:val="clear" w:color="auto" w:fill="auto"/>
            <w:noWrap/>
            <w:vAlign w:val="center"/>
            <w:hideMark/>
          </w:tcPr>
          <w:p w14:paraId="6091DE0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6FE8D0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E75160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CDA747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3B1D69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8811F1E"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05780D29"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41160985" w14:textId="77777777" w:rsidR="00E327A7" w:rsidRPr="008D0F01" w:rsidRDefault="00E327A7" w:rsidP="00E327A7">
            <w:pPr>
              <w:widowControl/>
              <w:autoSpaceDE/>
              <w:autoSpaceDN/>
              <w:rPr>
                <w:rFonts w:eastAsia="Times New Roman"/>
                <w:b/>
                <w:bCs/>
                <w:lang w:bidi="ar-SA"/>
              </w:rPr>
            </w:pPr>
            <w:bookmarkStart w:id="38" w:name="_Hlk1233882"/>
            <w:r w:rsidRPr="008D0F01">
              <w:rPr>
                <w:rFonts w:eastAsia="Times New Roman"/>
                <w:b/>
                <w:bCs/>
                <w:lang w:bidi="ar-SA"/>
              </w:rPr>
              <w:t>c. Design</w:t>
            </w:r>
            <w:bookmarkEnd w:id="38"/>
          </w:p>
        </w:tc>
      </w:tr>
      <w:tr w:rsidR="00E327A7" w:rsidRPr="008D0F01" w14:paraId="17D91ADC"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99D8933" w14:textId="1FF459C0" w:rsidR="00E327A7" w:rsidRPr="008D0F01" w:rsidRDefault="00E327A7" w:rsidP="00E327A7">
            <w:pPr>
              <w:widowControl/>
              <w:autoSpaceDE/>
              <w:autoSpaceDN/>
              <w:rPr>
                <w:rFonts w:eastAsia="Times New Roman"/>
                <w:color w:val="000000"/>
                <w:lang w:bidi="ar-SA"/>
              </w:rPr>
            </w:pPr>
            <w:bookmarkStart w:id="39" w:name="_Hlk1235071"/>
            <w:r w:rsidRPr="008D0F01">
              <w:rPr>
                <w:rFonts w:eastAsia="Times New Roman"/>
                <w:color w:val="000000"/>
                <w:lang w:bidi="ar-SA"/>
              </w:rPr>
              <w:t xml:space="preserve">UF.c.01 - Variety: current practices include appropriate selection </w:t>
            </w:r>
            <w:r>
              <w:rPr>
                <w:rFonts w:eastAsia="Times New Roman"/>
                <w:color w:val="000000"/>
                <w:lang w:bidi="ar-SA"/>
              </w:rPr>
              <w:t xml:space="preserve">and diversity </w:t>
            </w:r>
            <w:r w:rsidRPr="008D0F01">
              <w:rPr>
                <w:rFonts w:eastAsia="Times New Roman"/>
                <w:color w:val="000000"/>
                <w:lang w:bidi="ar-SA"/>
              </w:rPr>
              <w:t>of tree species being planted</w:t>
            </w:r>
            <w:bookmarkEnd w:id="39"/>
          </w:p>
        </w:tc>
        <w:tc>
          <w:tcPr>
            <w:tcW w:w="920" w:type="dxa"/>
            <w:tcBorders>
              <w:top w:val="nil"/>
              <w:left w:val="nil"/>
              <w:bottom w:val="single" w:sz="4" w:space="0" w:color="auto"/>
              <w:right w:val="single" w:sz="4" w:space="0" w:color="auto"/>
            </w:tcBorders>
            <w:shd w:val="clear" w:color="auto" w:fill="auto"/>
            <w:noWrap/>
            <w:vAlign w:val="center"/>
            <w:hideMark/>
          </w:tcPr>
          <w:p w14:paraId="5BA5694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3C4BD6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DA2245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059831D"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507B105"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31F0394"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0E8E2CEC"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EE83871" w14:textId="77777777" w:rsidR="00E327A7" w:rsidRPr="008D0F01" w:rsidRDefault="00E327A7" w:rsidP="00E327A7">
            <w:pPr>
              <w:widowControl/>
              <w:autoSpaceDE/>
              <w:autoSpaceDN/>
              <w:rPr>
                <w:rFonts w:eastAsia="Times New Roman"/>
                <w:color w:val="000000"/>
                <w:lang w:bidi="ar-SA"/>
              </w:rPr>
            </w:pPr>
            <w:bookmarkStart w:id="40" w:name="_Hlk1235087"/>
            <w:r w:rsidRPr="008D0F01">
              <w:rPr>
                <w:rFonts w:eastAsia="Times New Roman"/>
                <w:color w:val="000000"/>
                <w:lang w:bidi="ar-SA"/>
              </w:rPr>
              <w:t>UF.c.02 - Placement: current practices include appropriate spacing and planting area for optimal root and canopy growth</w:t>
            </w:r>
            <w:bookmarkEnd w:id="40"/>
          </w:p>
        </w:tc>
        <w:tc>
          <w:tcPr>
            <w:tcW w:w="920" w:type="dxa"/>
            <w:tcBorders>
              <w:top w:val="nil"/>
              <w:left w:val="nil"/>
              <w:bottom w:val="single" w:sz="4" w:space="0" w:color="auto"/>
              <w:right w:val="single" w:sz="4" w:space="0" w:color="auto"/>
            </w:tcBorders>
            <w:shd w:val="clear" w:color="auto" w:fill="auto"/>
            <w:noWrap/>
            <w:vAlign w:val="center"/>
            <w:hideMark/>
          </w:tcPr>
          <w:p w14:paraId="2DCA550B"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62D429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15F77A9"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67E771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CAABDDD"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D42965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36A79D40"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F5E1EBD" w14:textId="77777777" w:rsidR="00E327A7" w:rsidRPr="008D0F01" w:rsidRDefault="00E327A7" w:rsidP="00E327A7">
            <w:pPr>
              <w:widowControl/>
              <w:autoSpaceDE/>
              <w:autoSpaceDN/>
              <w:rPr>
                <w:rFonts w:eastAsia="Times New Roman"/>
                <w:color w:val="000000"/>
                <w:lang w:bidi="ar-SA"/>
              </w:rPr>
            </w:pPr>
            <w:bookmarkStart w:id="41" w:name="_Hlk1235099"/>
            <w:r w:rsidRPr="008D0F01">
              <w:rPr>
                <w:rFonts w:eastAsia="Times New Roman"/>
                <w:color w:val="000000"/>
                <w:lang w:bidi="ar-SA"/>
              </w:rPr>
              <w:t>UF.c.03 - Planting: current practices include correct tree planting depth (trunk flare at/above grade)</w:t>
            </w:r>
            <w:bookmarkEnd w:id="41"/>
          </w:p>
        </w:tc>
        <w:tc>
          <w:tcPr>
            <w:tcW w:w="920" w:type="dxa"/>
            <w:tcBorders>
              <w:top w:val="nil"/>
              <w:left w:val="nil"/>
              <w:bottom w:val="single" w:sz="4" w:space="0" w:color="auto"/>
              <w:right w:val="single" w:sz="4" w:space="0" w:color="auto"/>
            </w:tcBorders>
            <w:shd w:val="clear" w:color="auto" w:fill="auto"/>
            <w:noWrap/>
            <w:vAlign w:val="center"/>
            <w:hideMark/>
          </w:tcPr>
          <w:p w14:paraId="58CE440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C1494AF"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C98FD1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432AE4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754BFD9"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950AA7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60C56A48"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7485ED0" w14:textId="24965D5D" w:rsidR="00E327A7" w:rsidRPr="008D0F01" w:rsidRDefault="00E327A7" w:rsidP="00E327A7">
            <w:pPr>
              <w:widowControl/>
              <w:autoSpaceDE/>
              <w:autoSpaceDN/>
              <w:rPr>
                <w:rFonts w:eastAsia="Times New Roman"/>
                <w:color w:val="000000"/>
                <w:lang w:bidi="ar-SA"/>
              </w:rPr>
            </w:pPr>
            <w:bookmarkStart w:id="42" w:name="_Hlk1235110"/>
            <w:r w:rsidRPr="008D0F01">
              <w:rPr>
                <w:rFonts w:eastAsia="Times New Roman"/>
                <w:color w:val="000000"/>
                <w:lang w:bidi="ar-SA"/>
              </w:rPr>
              <w:t xml:space="preserve">UF.c.04 </w:t>
            </w:r>
            <w:r>
              <w:rPr>
                <w:rFonts w:eastAsia="Times New Roman"/>
                <w:color w:val="000000"/>
                <w:lang w:bidi="ar-SA"/>
              </w:rPr>
              <w:t>–</w:t>
            </w:r>
            <w:r w:rsidRPr="008D0F01">
              <w:rPr>
                <w:rFonts w:eastAsia="Times New Roman"/>
                <w:color w:val="000000"/>
                <w:lang w:bidi="ar-SA"/>
              </w:rPr>
              <w:t xml:space="preserve"> Arboretum</w:t>
            </w:r>
            <w:r>
              <w:rPr>
                <w:rFonts w:eastAsia="Times New Roman"/>
                <w:color w:val="000000"/>
                <w:lang w:bidi="ar-SA"/>
              </w:rPr>
              <w:t>/Park</w:t>
            </w:r>
            <w:r w:rsidRPr="008D0F01">
              <w:rPr>
                <w:rFonts w:eastAsia="Times New Roman"/>
                <w:color w:val="000000"/>
                <w:lang w:bidi="ar-SA"/>
              </w:rPr>
              <w:t xml:space="preserve"> in place with labels and descriptive signage</w:t>
            </w:r>
            <w:bookmarkEnd w:id="42"/>
          </w:p>
        </w:tc>
        <w:tc>
          <w:tcPr>
            <w:tcW w:w="920" w:type="dxa"/>
            <w:tcBorders>
              <w:top w:val="nil"/>
              <w:left w:val="nil"/>
              <w:bottom w:val="single" w:sz="4" w:space="0" w:color="auto"/>
              <w:right w:val="single" w:sz="4" w:space="0" w:color="auto"/>
            </w:tcBorders>
            <w:shd w:val="clear" w:color="auto" w:fill="auto"/>
            <w:noWrap/>
            <w:vAlign w:val="center"/>
            <w:hideMark/>
          </w:tcPr>
          <w:p w14:paraId="0E6A451B"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DE9D3BC"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E6C8C3E"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54D022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658BE5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58B6C45"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3AC05E0A" w14:textId="77777777" w:rsidTr="00C444FF">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523D573" w14:textId="77777777" w:rsidR="00E327A7" w:rsidRPr="008D0F01" w:rsidRDefault="00E327A7" w:rsidP="00E327A7">
            <w:pPr>
              <w:widowControl/>
              <w:autoSpaceDE/>
              <w:autoSpaceDN/>
              <w:rPr>
                <w:rFonts w:eastAsia="Times New Roman"/>
                <w:b/>
                <w:bCs/>
                <w:lang w:bidi="ar-SA"/>
              </w:rPr>
            </w:pPr>
            <w:bookmarkStart w:id="43" w:name="_Hlk1233896"/>
            <w:r w:rsidRPr="008D0F01">
              <w:rPr>
                <w:rFonts w:eastAsia="Times New Roman"/>
                <w:b/>
                <w:bCs/>
                <w:lang w:bidi="ar-SA"/>
              </w:rPr>
              <w:t>d. Maintenance</w:t>
            </w:r>
            <w:bookmarkEnd w:id="43"/>
          </w:p>
        </w:tc>
      </w:tr>
      <w:tr w:rsidR="00E327A7" w:rsidRPr="008D0F01" w14:paraId="51796173"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0E4877E" w14:textId="2DCF9E57" w:rsidR="00E327A7" w:rsidRPr="008D0F01" w:rsidRDefault="004C6735" w:rsidP="00E327A7">
            <w:pPr>
              <w:widowControl/>
              <w:autoSpaceDE/>
              <w:autoSpaceDN/>
              <w:rPr>
                <w:rFonts w:eastAsia="Times New Roman"/>
                <w:color w:val="000000"/>
                <w:lang w:bidi="ar-SA"/>
              </w:rPr>
            </w:pPr>
            <w:bookmarkStart w:id="44" w:name="_Hlk1235125"/>
            <w:r>
              <w:rPr>
                <w:rFonts w:eastAsia="Times New Roman"/>
                <w:color w:val="000000"/>
                <w:lang w:bidi="ar-SA"/>
              </w:rPr>
              <w:t>UF.d.01 - Tree h</w:t>
            </w:r>
            <w:r w:rsidR="00E327A7" w:rsidRPr="008D0F01">
              <w:rPr>
                <w:rFonts w:eastAsia="Times New Roman"/>
                <w:color w:val="000000"/>
                <w:lang w:bidi="ar-SA"/>
              </w:rPr>
              <w:t>ealth: strategies in place to monitor and manage diseases and pests</w:t>
            </w:r>
            <w:bookmarkEnd w:id="44"/>
          </w:p>
        </w:tc>
        <w:tc>
          <w:tcPr>
            <w:tcW w:w="920" w:type="dxa"/>
            <w:tcBorders>
              <w:top w:val="nil"/>
              <w:left w:val="nil"/>
              <w:bottom w:val="single" w:sz="4" w:space="0" w:color="auto"/>
              <w:right w:val="single" w:sz="4" w:space="0" w:color="auto"/>
            </w:tcBorders>
            <w:shd w:val="clear" w:color="auto" w:fill="auto"/>
            <w:noWrap/>
            <w:vAlign w:val="center"/>
            <w:hideMark/>
          </w:tcPr>
          <w:p w14:paraId="5A2EA8C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B0E3A2E"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BDAD21F"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4BBE02E"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694145D"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9DDEA7B"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0EE40DC2" w14:textId="77777777" w:rsidTr="00C444FF">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89C60DB" w14:textId="2D095DB6" w:rsidR="00E327A7" w:rsidRPr="008D0F01" w:rsidRDefault="004C6735" w:rsidP="00E327A7">
            <w:pPr>
              <w:widowControl/>
              <w:autoSpaceDE/>
              <w:autoSpaceDN/>
              <w:rPr>
                <w:rFonts w:eastAsia="Times New Roman"/>
                <w:color w:val="000000"/>
                <w:lang w:bidi="ar-SA"/>
              </w:rPr>
            </w:pPr>
            <w:bookmarkStart w:id="45" w:name="_Hlk1235131"/>
            <w:r>
              <w:rPr>
                <w:rFonts w:eastAsia="Times New Roman"/>
                <w:color w:val="000000"/>
                <w:lang w:bidi="ar-SA"/>
              </w:rPr>
              <w:t>UF.d.02 - Watering, mulching, and p</w:t>
            </w:r>
            <w:r w:rsidR="00E327A7" w:rsidRPr="008D0F01">
              <w:rPr>
                <w:rFonts w:eastAsia="Times New Roman"/>
                <w:color w:val="000000"/>
                <w:lang w:bidi="ar-SA"/>
              </w:rPr>
              <w:t xml:space="preserve">runing for </w:t>
            </w:r>
            <w:r w:rsidR="00637B58">
              <w:rPr>
                <w:rFonts w:eastAsia="Times New Roman"/>
                <w:color w:val="000000"/>
                <w:lang w:bidi="ar-SA"/>
              </w:rPr>
              <w:t>n</w:t>
            </w:r>
            <w:r w:rsidR="00E327A7" w:rsidRPr="008D0F01">
              <w:rPr>
                <w:rFonts w:eastAsia="Times New Roman"/>
                <w:color w:val="000000"/>
                <w:lang w:bidi="ar-SA"/>
              </w:rPr>
              <w:t xml:space="preserve">ew </w:t>
            </w:r>
            <w:r w:rsidR="00637B58">
              <w:rPr>
                <w:rFonts w:eastAsia="Times New Roman"/>
                <w:color w:val="000000"/>
                <w:lang w:bidi="ar-SA"/>
              </w:rPr>
              <w:t>t</w:t>
            </w:r>
            <w:r w:rsidR="00E327A7" w:rsidRPr="008D0F01">
              <w:rPr>
                <w:rFonts w:eastAsia="Times New Roman"/>
                <w:color w:val="000000"/>
                <w:lang w:bidi="ar-SA"/>
              </w:rPr>
              <w:t>rees: procedures for watering and proper mulching (i.e., no volcano mulching) in place</w:t>
            </w:r>
            <w:bookmarkEnd w:id="45"/>
            <w:r w:rsidR="00E327A7">
              <w:rPr>
                <w:rFonts w:eastAsia="Times New Roman"/>
                <w:color w:val="000000"/>
                <w:lang w:bidi="ar-SA"/>
              </w:rPr>
              <w:t xml:space="preserve"> and effectively communicated to the public</w:t>
            </w:r>
          </w:p>
        </w:tc>
        <w:tc>
          <w:tcPr>
            <w:tcW w:w="920" w:type="dxa"/>
            <w:tcBorders>
              <w:top w:val="nil"/>
              <w:left w:val="nil"/>
              <w:bottom w:val="single" w:sz="4" w:space="0" w:color="auto"/>
              <w:right w:val="single" w:sz="4" w:space="0" w:color="auto"/>
            </w:tcBorders>
            <w:shd w:val="clear" w:color="auto" w:fill="auto"/>
            <w:noWrap/>
            <w:vAlign w:val="center"/>
            <w:hideMark/>
          </w:tcPr>
          <w:p w14:paraId="623C707F"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3B4A828"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4A3CF3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B512BCD"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40A218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3B41705"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706EEFB8" w14:textId="77777777" w:rsidTr="00C444FF">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DF09761" w14:textId="4AF6147B" w:rsidR="00E327A7" w:rsidRPr="008D0F01" w:rsidRDefault="004C6735" w:rsidP="00E327A7">
            <w:pPr>
              <w:widowControl/>
              <w:autoSpaceDE/>
              <w:autoSpaceDN/>
              <w:rPr>
                <w:rFonts w:eastAsia="Times New Roman"/>
                <w:color w:val="000000"/>
                <w:lang w:bidi="ar-SA"/>
              </w:rPr>
            </w:pPr>
            <w:bookmarkStart w:id="46" w:name="_Hlk1235142"/>
            <w:r>
              <w:rPr>
                <w:rFonts w:eastAsia="Times New Roman"/>
                <w:color w:val="000000"/>
                <w:lang w:bidi="ar-SA"/>
              </w:rPr>
              <w:t>UF.d.03 - Pruning for established t</w:t>
            </w:r>
            <w:r w:rsidR="00E327A7" w:rsidRPr="008D0F01">
              <w:rPr>
                <w:rFonts w:eastAsia="Times New Roman"/>
                <w:color w:val="000000"/>
                <w:lang w:bidi="ar-SA"/>
              </w:rPr>
              <w:t>rees: appropriate pruning, removal of dead limbs, and canopies raised adequately above vehicle and pedestrian areas</w:t>
            </w:r>
            <w:bookmarkEnd w:id="46"/>
          </w:p>
        </w:tc>
        <w:tc>
          <w:tcPr>
            <w:tcW w:w="920" w:type="dxa"/>
            <w:tcBorders>
              <w:top w:val="nil"/>
              <w:left w:val="nil"/>
              <w:bottom w:val="single" w:sz="4" w:space="0" w:color="auto"/>
              <w:right w:val="single" w:sz="4" w:space="0" w:color="auto"/>
            </w:tcBorders>
            <w:shd w:val="clear" w:color="auto" w:fill="auto"/>
            <w:noWrap/>
            <w:vAlign w:val="center"/>
            <w:hideMark/>
          </w:tcPr>
          <w:p w14:paraId="71EC3E2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F1936D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558788B"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E15421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0944A49"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3F2B0A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bl>
    <w:p w14:paraId="177630AB" w14:textId="77777777" w:rsidR="00C93411" w:rsidRDefault="00C93411">
      <w: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E327A7" w:rsidRPr="008D0F01" w14:paraId="7C64551A" w14:textId="77777777" w:rsidTr="00AE0B78">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6AEF60E0" w14:textId="360C7877" w:rsidR="00E327A7" w:rsidRPr="008D0F01" w:rsidRDefault="00E327A7" w:rsidP="00E327A7">
            <w:pPr>
              <w:widowControl/>
              <w:autoSpaceDE/>
              <w:autoSpaceDN/>
              <w:rPr>
                <w:rFonts w:eastAsia="Times New Roman"/>
                <w:b/>
                <w:bCs/>
                <w:lang w:bidi="ar-SA"/>
              </w:rPr>
            </w:pPr>
            <w:r w:rsidRPr="008D0F01">
              <w:rPr>
                <w:rFonts w:eastAsia="Times New Roman"/>
                <w:b/>
                <w:bCs/>
                <w:lang w:bidi="ar-SA"/>
              </w:rPr>
              <w:lastRenderedPageBreak/>
              <w:t>e. Community Involvement</w:t>
            </w:r>
          </w:p>
        </w:tc>
      </w:tr>
      <w:tr w:rsidR="00E327A7" w:rsidRPr="008D0F01" w14:paraId="6DBE648D"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021BDA8" w14:textId="77777777" w:rsidR="00E327A7" w:rsidRPr="008D0F01" w:rsidRDefault="00E327A7" w:rsidP="00E327A7">
            <w:pPr>
              <w:widowControl/>
              <w:autoSpaceDE/>
              <w:autoSpaceDN/>
              <w:rPr>
                <w:rFonts w:eastAsia="Times New Roman"/>
                <w:color w:val="000000"/>
                <w:lang w:bidi="ar-SA"/>
              </w:rPr>
            </w:pPr>
            <w:bookmarkStart w:id="47" w:name="_Hlk1235149"/>
            <w:r w:rsidRPr="008D0F01">
              <w:rPr>
                <w:rFonts w:eastAsia="Times New Roman"/>
                <w:color w:val="000000"/>
                <w:lang w:bidi="ar-SA"/>
              </w:rPr>
              <w:t xml:space="preserve">UF.e.01 </w:t>
            </w:r>
            <w:r>
              <w:rPr>
                <w:rFonts w:eastAsia="Times New Roman"/>
                <w:color w:val="000000"/>
                <w:lang w:bidi="ar-SA"/>
              </w:rPr>
              <w:t>-</w:t>
            </w:r>
            <w:r w:rsidRPr="008D0F01">
              <w:rPr>
                <w:rFonts w:eastAsia="Times New Roman"/>
                <w:color w:val="000000"/>
                <w:lang w:bidi="ar-SA"/>
              </w:rPr>
              <w:t xml:space="preserve"> Policy for donations to tree planting in public areas (memorial trees, etc.) in place</w:t>
            </w:r>
            <w:bookmarkEnd w:id="47"/>
          </w:p>
        </w:tc>
        <w:tc>
          <w:tcPr>
            <w:tcW w:w="920" w:type="dxa"/>
            <w:tcBorders>
              <w:top w:val="nil"/>
              <w:left w:val="nil"/>
              <w:bottom w:val="single" w:sz="4" w:space="0" w:color="auto"/>
              <w:right w:val="single" w:sz="4" w:space="0" w:color="auto"/>
            </w:tcBorders>
            <w:shd w:val="clear" w:color="auto" w:fill="auto"/>
            <w:noWrap/>
            <w:vAlign w:val="center"/>
            <w:hideMark/>
          </w:tcPr>
          <w:p w14:paraId="1975AF9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2DD503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F5A9E68"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27BA22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C083F4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3707ED4"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41B9E346"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C2477C0" w14:textId="77777777" w:rsidR="00E327A7" w:rsidRPr="008D0F01" w:rsidRDefault="00E327A7" w:rsidP="00E327A7">
            <w:pPr>
              <w:widowControl/>
              <w:autoSpaceDE/>
              <w:autoSpaceDN/>
              <w:rPr>
                <w:rFonts w:eastAsia="Times New Roman"/>
                <w:color w:val="000000"/>
                <w:lang w:bidi="ar-SA"/>
              </w:rPr>
            </w:pPr>
            <w:bookmarkStart w:id="48" w:name="_Hlk1235162"/>
            <w:r w:rsidRPr="008D0F01">
              <w:rPr>
                <w:rFonts w:eastAsia="Times New Roman"/>
                <w:color w:val="000000"/>
                <w:lang w:bidi="ar-SA"/>
              </w:rPr>
              <w:t>UF.e.02 - Community participates in Arbor Day activities</w:t>
            </w:r>
            <w:bookmarkEnd w:id="48"/>
          </w:p>
        </w:tc>
        <w:tc>
          <w:tcPr>
            <w:tcW w:w="920" w:type="dxa"/>
            <w:tcBorders>
              <w:top w:val="nil"/>
              <w:left w:val="nil"/>
              <w:bottom w:val="single" w:sz="4" w:space="0" w:color="auto"/>
              <w:right w:val="single" w:sz="4" w:space="0" w:color="auto"/>
            </w:tcBorders>
            <w:shd w:val="clear" w:color="auto" w:fill="auto"/>
            <w:noWrap/>
            <w:vAlign w:val="center"/>
            <w:hideMark/>
          </w:tcPr>
          <w:p w14:paraId="5E12C469"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105CAD0"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64238CC"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589BC88"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0127FC1"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0BBDA7F"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305DA3B2"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350C38F" w14:textId="77777777" w:rsidR="00E327A7" w:rsidRPr="008D0F01" w:rsidRDefault="00E327A7" w:rsidP="00E327A7">
            <w:pPr>
              <w:widowControl/>
              <w:autoSpaceDE/>
              <w:autoSpaceDN/>
              <w:rPr>
                <w:rFonts w:eastAsia="Times New Roman"/>
                <w:color w:val="000000"/>
                <w:lang w:bidi="ar-SA"/>
              </w:rPr>
            </w:pPr>
            <w:bookmarkStart w:id="49" w:name="_Hlk1235172"/>
            <w:r w:rsidRPr="008D0F01">
              <w:rPr>
                <w:rFonts w:eastAsia="Times New Roman"/>
                <w:color w:val="000000"/>
                <w:lang w:bidi="ar-SA"/>
              </w:rPr>
              <w:t>UF.e.03 - Volunteers assist in tree planting and/or care</w:t>
            </w:r>
            <w:bookmarkEnd w:id="49"/>
          </w:p>
        </w:tc>
        <w:tc>
          <w:tcPr>
            <w:tcW w:w="920" w:type="dxa"/>
            <w:tcBorders>
              <w:top w:val="nil"/>
              <w:left w:val="nil"/>
              <w:bottom w:val="single" w:sz="4" w:space="0" w:color="auto"/>
              <w:right w:val="single" w:sz="4" w:space="0" w:color="auto"/>
            </w:tcBorders>
            <w:shd w:val="clear" w:color="auto" w:fill="auto"/>
            <w:noWrap/>
            <w:vAlign w:val="center"/>
            <w:hideMark/>
          </w:tcPr>
          <w:p w14:paraId="1C6AFCB3"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F6D17E6"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73AA73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02E194A"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38CEEB8"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0AEE395"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0C812374"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135DB1F8" w14:textId="2F2DA206" w:rsidR="00E327A7" w:rsidRPr="008D0F01" w:rsidRDefault="00E327A7" w:rsidP="00E327A7">
            <w:pPr>
              <w:widowControl/>
              <w:autoSpaceDE/>
              <w:autoSpaceDN/>
              <w:rPr>
                <w:rFonts w:eastAsia="Times New Roman"/>
                <w:b/>
                <w:bCs/>
                <w:lang w:bidi="ar-SA"/>
              </w:rPr>
            </w:pPr>
            <w:r w:rsidRPr="008D0F01">
              <w:rPr>
                <w:rFonts w:eastAsia="Times New Roman"/>
                <w:b/>
                <w:bCs/>
                <w:lang w:bidi="ar-SA"/>
              </w:rPr>
              <w:t xml:space="preserve">f. </w:t>
            </w:r>
            <w:r w:rsidR="00572E69">
              <w:rPr>
                <w:rFonts w:eastAsia="Times New Roman"/>
                <w:b/>
                <w:bCs/>
                <w:lang w:bidi="ar-SA"/>
              </w:rPr>
              <w:t>Advisors’ Discretion:</w:t>
            </w:r>
            <w:r w:rsidRPr="008D0F01">
              <w:rPr>
                <w:rFonts w:eastAsia="Times New Roman"/>
                <w:b/>
                <w:bCs/>
                <w:lang w:bidi="ar-SA"/>
              </w:rPr>
              <w:t xml:space="preserve"> Recognition by the </w:t>
            </w:r>
            <w:r w:rsidR="00572E69">
              <w:rPr>
                <w:rFonts w:eastAsia="Times New Roman"/>
                <w:b/>
                <w:bCs/>
                <w:lang w:bidi="ar-SA"/>
              </w:rPr>
              <w:t>advisor</w:t>
            </w:r>
            <w:r w:rsidRPr="008D0F01">
              <w:rPr>
                <w:rFonts w:eastAsia="Times New Roman"/>
                <w:b/>
                <w:bCs/>
                <w:lang w:bidi="ar-SA"/>
              </w:rPr>
              <w:t>s of an item of special note</w:t>
            </w:r>
          </w:p>
        </w:tc>
      </w:tr>
      <w:tr w:rsidR="00E327A7" w:rsidRPr="008D0F01" w14:paraId="37803331" w14:textId="77777777" w:rsidTr="00C444FF">
        <w:trPr>
          <w:trHeight w:val="300"/>
        </w:trPr>
        <w:tc>
          <w:tcPr>
            <w:tcW w:w="5860" w:type="dxa"/>
            <w:tcBorders>
              <w:top w:val="single" w:sz="4" w:space="0" w:color="auto"/>
              <w:left w:val="single" w:sz="4" w:space="0" w:color="auto"/>
              <w:bottom w:val="single" w:sz="4" w:space="0" w:color="auto"/>
              <w:right w:val="nil"/>
            </w:tcBorders>
            <w:shd w:val="clear" w:color="auto" w:fill="auto"/>
            <w:noWrap/>
            <w:vAlign w:val="bottom"/>
            <w:hideMark/>
          </w:tcPr>
          <w:p w14:paraId="5139E0FF" w14:textId="51C7CBA7" w:rsidR="00E327A7" w:rsidRPr="008D0F01" w:rsidRDefault="00E327A7" w:rsidP="00E327A7">
            <w:pPr>
              <w:widowControl/>
              <w:autoSpaceDE/>
              <w:autoSpaceDN/>
              <w:rPr>
                <w:rFonts w:eastAsia="Times New Roman"/>
                <w:color w:val="000000"/>
                <w:lang w:bidi="ar-SA"/>
              </w:rPr>
            </w:pPr>
            <w:r w:rsidRPr="008D0F01">
              <w:rPr>
                <w:rFonts w:eastAsia="Times New Roman"/>
                <w:color w:val="000000"/>
                <w:lang w:bidi="ar-SA"/>
              </w:rPr>
              <w:t xml:space="preserve">UF.f.01 - </w:t>
            </w:r>
            <w:r w:rsidR="00572E69">
              <w:rPr>
                <w:rFonts w:eastAsia="Times New Roman"/>
                <w:color w:val="000000"/>
                <w:lang w:bidi="ar-SA"/>
              </w:rPr>
              <w:t>Advisors</w:t>
            </w:r>
            <w:r w:rsidRPr="008D0F01">
              <w:rPr>
                <w:rFonts w:eastAsia="Times New Roman"/>
                <w:color w:val="000000"/>
                <w:lang w:bidi="ar-SA"/>
              </w:rPr>
              <w:t xml:space="preserve"> to enter text below</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47977E5"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2F95D31" w14:textId="77777777" w:rsidR="00E327A7" w:rsidRPr="008D0F01" w:rsidRDefault="00E327A7" w:rsidP="00E327A7">
            <w:pPr>
              <w:widowControl/>
              <w:autoSpaceDE/>
              <w:autoSpaceDN/>
              <w:jc w:val="center"/>
              <w:rPr>
                <w:rFonts w:eastAsia="Times New Roman"/>
                <w:color w:val="000000"/>
                <w:lang w:bidi="ar-SA"/>
              </w:rPr>
            </w:pPr>
            <w:r>
              <w:rPr>
                <w:rFonts w:eastAsia="Times New Roman"/>
                <w:color w:val="000000"/>
                <w:lang w:bidi="ar-SA"/>
              </w:rPr>
              <w:t>NS</w:t>
            </w: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378E1D7" w14:textId="77777777" w:rsidR="00E327A7" w:rsidRPr="008D0F01" w:rsidRDefault="00E327A7" w:rsidP="00E327A7">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6F7CC20E" w14:textId="77777777" w:rsidR="00E327A7" w:rsidRPr="008D0F01" w:rsidRDefault="00E327A7" w:rsidP="00E327A7">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202D81D5"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CDA8DD7" w14:textId="77777777" w:rsidR="00E327A7" w:rsidRPr="008D0F01" w:rsidRDefault="00E327A7" w:rsidP="00E327A7">
            <w:pPr>
              <w:widowControl/>
              <w:autoSpaceDE/>
              <w:autoSpaceDN/>
              <w:jc w:val="center"/>
              <w:rPr>
                <w:rFonts w:eastAsia="Times New Roman"/>
                <w:color w:val="000000"/>
                <w:lang w:bidi="ar-SA"/>
              </w:rPr>
            </w:pPr>
            <w:r w:rsidRPr="008D0F01">
              <w:rPr>
                <w:rFonts w:eastAsia="Times New Roman"/>
                <w:color w:val="000000"/>
                <w:lang w:bidi="ar-SA"/>
              </w:rPr>
              <w:t> </w:t>
            </w:r>
          </w:p>
        </w:tc>
      </w:tr>
      <w:tr w:rsidR="00E327A7" w:rsidRPr="008D0F01" w14:paraId="3840EF8B" w14:textId="77777777" w:rsidTr="00715B90">
        <w:trPr>
          <w:trHeight w:val="368"/>
        </w:trPr>
        <w:tc>
          <w:tcPr>
            <w:tcW w:w="11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38C095" w14:textId="2428F0E9" w:rsidR="00E327A7" w:rsidRPr="008D0F01" w:rsidRDefault="00E327A7" w:rsidP="00E327A7">
            <w:pPr>
              <w:widowControl/>
              <w:autoSpaceDE/>
              <w:autoSpaceDN/>
              <w:rPr>
                <w:rFonts w:eastAsia="Times New Roman"/>
                <w:lang w:bidi="ar-SA"/>
              </w:rPr>
            </w:pPr>
          </w:p>
        </w:tc>
      </w:tr>
      <w:tr w:rsidR="00E327A7" w:rsidRPr="008D0F01" w14:paraId="472DE0A2" w14:textId="77777777" w:rsidTr="00C444FF">
        <w:trPr>
          <w:trHeight w:val="300"/>
        </w:trPr>
        <w:tc>
          <w:tcPr>
            <w:tcW w:w="5860" w:type="dxa"/>
            <w:tcBorders>
              <w:top w:val="nil"/>
              <w:left w:val="single" w:sz="4" w:space="0" w:color="auto"/>
              <w:bottom w:val="single" w:sz="4" w:space="0" w:color="auto"/>
              <w:right w:val="single" w:sz="4" w:space="0" w:color="auto"/>
            </w:tcBorders>
            <w:shd w:val="clear" w:color="000000" w:fill="D9D9D9"/>
            <w:vAlign w:val="center"/>
            <w:hideMark/>
          </w:tcPr>
          <w:p w14:paraId="2E32720D" w14:textId="77777777" w:rsidR="00E327A7" w:rsidRPr="008D0F01" w:rsidRDefault="00E327A7" w:rsidP="00E327A7">
            <w:pPr>
              <w:widowControl/>
              <w:autoSpaceDE/>
              <w:autoSpaceDN/>
              <w:rPr>
                <w:rFonts w:eastAsia="Times New Roman"/>
                <w:b/>
                <w:bCs/>
                <w:lang w:bidi="ar-SA"/>
              </w:rPr>
            </w:pPr>
            <w:r w:rsidRPr="008D0F01">
              <w:rPr>
                <w:rFonts w:eastAsia="Times New Roman"/>
                <w:b/>
                <w:bCs/>
                <w:lang w:bidi="ar-SA"/>
              </w:rPr>
              <w:t>Totals: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04E2C4B" w14:textId="77777777" w:rsidR="00E327A7" w:rsidRPr="008D0F01" w:rsidRDefault="00E327A7" w:rsidP="00E327A7">
            <w:pPr>
              <w:widowControl/>
              <w:autoSpaceDE/>
              <w:autoSpaceDN/>
              <w:jc w:val="center"/>
              <w:rPr>
                <w:rFonts w:eastAsia="Times New Roman"/>
                <w:b/>
                <w:bCs/>
                <w:lang w:bidi="ar-SA"/>
              </w:rPr>
            </w:pPr>
            <w:r w:rsidRPr="008D0F01">
              <w:rPr>
                <w:rFonts w:eastAsia="Times New Roman"/>
                <w:b/>
                <w:bCs/>
                <w:lang w:bidi="ar-SA"/>
              </w:rPr>
              <w:t>Possible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20635B4" w14:textId="77777777" w:rsidR="00E327A7" w:rsidRPr="008D0F01" w:rsidRDefault="00E327A7" w:rsidP="00E327A7">
            <w:pPr>
              <w:widowControl/>
              <w:autoSpaceDE/>
              <w:autoSpaceDN/>
              <w:jc w:val="center"/>
              <w:rPr>
                <w:rFonts w:eastAsia="Times New Roman"/>
                <w:b/>
                <w:bCs/>
                <w:lang w:bidi="ar-SA"/>
              </w:rPr>
            </w:pPr>
            <w:r w:rsidRPr="008D0F01">
              <w:rPr>
                <w:rFonts w:eastAsia="Times New Roman"/>
                <w:b/>
                <w:bCs/>
                <w:lang w:bidi="ar-SA"/>
              </w:rPr>
              <w:t>Actual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34708EB" w14:textId="77777777" w:rsidR="00E327A7" w:rsidRPr="008D0F01" w:rsidRDefault="00E327A7" w:rsidP="00E327A7">
            <w:pPr>
              <w:widowControl/>
              <w:autoSpaceDE/>
              <w:autoSpaceDN/>
              <w:jc w:val="center"/>
              <w:rPr>
                <w:rFonts w:eastAsia="Times New Roman"/>
                <w:b/>
                <w:bCs/>
                <w:lang w:bidi="ar-SA"/>
              </w:rPr>
            </w:pPr>
            <w:r w:rsidRPr="008D0F01">
              <w:rPr>
                <w:rFonts w:eastAsia="Times New Roman"/>
                <w:b/>
                <w:bCs/>
                <w:lang w:bidi="ar-SA"/>
              </w:rPr>
              <w:t>Percentage</w:t>
            </w:r>
          </w:p>
        </w:tc>
      </w:tr>
      <w:tr w:rsidR="00E327A7" w:rsidRPr="008D0F01" w14:paraId="5B9D9AAF"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60F88B5" w14:textId="77777777" w:rsidR="00E327A7" w:rsidRPr="008D0F01" w:rsidRDefault="00E327A7" w:rsidP="00E327A7">
            <w:pPr>
              <w:widowControl/>
              <w:autoSpaceDE/>
              <w:autoSpaceDN/>
              <w:rPr>
                <w:rFonts w:eastAsia="Times New Roman"/>
                <w:b/>
                <w:bCs/>
                <w:lang w:bidi="ar-SA"/>
              </w:rPr>
            </w:pPr>
            <w:r w:rsidRPr="008D0F01">
              <w:rPr>
                <w:rFonts w:eastAsia="Times New Roman"/>
                <w:b/>
                <w:bCs/>
                <w:lang w:bidi="ar-SA"/>
              </w:rPr>
              <w:t>4. Urban Forestry (UF)</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5CFC6A22" w14:textId="77777777" w:rsidR="00E327A7" w:rsidRPr="008D0F01" w:rsidRDefault="00E327A7" w:rsidP="00E327A7">
            <w:pPr>
              <w:widowControl/>
              <w:autoSpaceDE/>
              <w:autoSpaceDN/>
              <w:jc w:val="center"/>
              <w:rPr>
                <w:rFonts w:eastAsia="Times New Roman"/>
                <w:color w:val="000000"/>
                <w:lang w:bidi="ar-SA"/>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5A808725" w14:textId="77777777" w:rsidR="00E327A7" w:rsidRPr="008D0F01" w:rsidRDefault="00E327A7" w:rsidP="00E327A7">
            <w:pPr>
              <w:widowControl/>
              <w:autoSpaceDE/>
              <w:autoSpaceDN/>
              <w:jc w:val="center"/>
              <w:rPr>
                <w:rFonts w:eastAsia="Times New Roman"/>
                <w:color w:val="000000"/>
                <w:lang w:bidi="ar-SA"/>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0FCD8CC2" w14:textId="77777777" w:rsidR="00E327A7" w:rsidRPr="008D0F01" w:rsidRDefault="00E327A7" w:rsidP="00E327A7">
            <w:pPr>
              <w:widowControl/>
              <w:autoSpaceDE/>
              <w:autoSpaceDN/>
              <w:jc w:val="center"/>
              <w:rPr>
                <w:rFonts w:eastAsia="Times New Roman"/>
                <w:color w:val="000000"/>
                <w:lang w:bidi="ar-SA"/>
              </w:rPr>
            </w:pPr>
          </w:p>
        </w:tc>
      </w:tr>
    </w:tbl>
    <w:p w14:paraId="2E9BDE26" w14:textId="2CA6267B" w:rsidR="005F5BA0" w:rsidRDefault="005F5BA0"/>
    <w:p w14:paraId="7D1F0BE1" w14:textId="77777777" w:rsidR="005F5BA0" w:rsidRDefault="005F5BA0"/>
    <w:p w14:paraId="485DF085" w14:textId="6DBD182E" w:rsidR="00EE263E" w:rsidRDefault="00EE263E">
      <w:pPr>
        <w:rPr>
          <w:rFonts w:asciiTheme="minorHAnsi" w:hAnsiTheme="minorHAnsi"/>
          <w:b/>
          <w:sz w:val="24"/>
          <w:szCs w:val="24"/>
        </w:rPr>
      </w:pPr>
      <w:r>
        <w:rPr>
          <w:rFonts w:asciiTheme="minorHAnsi" w:hAnsiTheme="minorHAnsi"/>
          <w:b/>
          <w:sz w:val="24"/>
          <w:szCs w:val="24"/>
        </w:rPr>
        <w:t>Urban Forestry (UF) Recommendations:</w:t>
      </w:r>
    </w:p>
    <w:p w14:paraId="0F57EB4F" w14:textId="77777777" w:rsidR="00EE263E" w:rsidRDefault="00EE263E">
      <w:pPr>
        <w:rPr>
          <w:rFonts w:asciiTheme="minorHAnsi" w:hAnsiTheme="minorHAnsi"/>
          <w:sz w:val="24"/>
          <w:szCs w:val="24"/>
        </w:rPr>
      </w:pPr>
    </w:p>
    <w:p w14:paraId="6441CF83" w14:textId="77777777" w:rsidR="00EE263E" w:rsidRDefault="00EE263E">
      <w:pPr>
        <w:rPr>
          <w:rFonts w:asciiTheme="minorHAnsi" w:hAnsiTheme="minorHAnsi"/>
          <w:sz w:val="24"/>
          <w:szCs w:val="24"/>
        </w:rPr>
      </w:pPr>
    </w:p>
    <w:p w14:paraId="0B78CC49" w14:textId="77777777" w:rsidR="00EE263E" w:rsidRDefault="00EE263E">
      <w:pPr>
        <w:rPr>
          <w:rFonts w:asciiTheme="minorHAnsi" w:hAnsiTheme="minorHAnsi"/>
          <w:sz w:val="24"/>
          <w:szCs w:val="24"/>
        </w:rPr>
      </w:pPr>
    </w:p>
    <w:p w14:paraId="5980AA88" w14:textId="77777777" w:rsidR="00EE263E" w:rsidRDefault="00EE263E">
      <w:pPr>
        <w:rPr>
          <w:rFonts w:asciiTheme="minorHAnsi" w:hAnsiTheme="minorHAnsi"/>
          <w:sz w:val="24"/>
          <w:szCs w:val="24"/>
        </w:rPr>
      </w:pPr>
    </w:p>
    <w:p w14:paraId="006C14CD" w14:textId="77777777" w:rsidR="00EE263E" w:rsidRDefault="00EE263E">
      <w:pPr>
        <w:rPr>
          <w:rFonts w:asciiTheme="minorHAnsi" w:hAnsiTheme="minorHAnsi"/>
          <w:sz w:val="24"/>
          <w:szCs w:val="24"/>
        </w:rPr>
      </w:pPr>
    </w:p>
    <w:p w14:paraId="77F18984" w14:textId="77777777" w:rsidR="00EE263E" w:rsidRDefault="00EE263E">
      <w:pPr>
        <w:rPr>
          <w:rFonts w:asciiTheme="minorHAnsi" w:hAnsiTheme="minorHAnsi"/>
          <w:sz w:val="24"/>
          <w:szCs w:val="24"/>
        </w:rPr>
      </w:pPr>
    </w:p>
    <w:p w14:paraId="082A7814" w14:textId="77777777" w:rsidR="00EE263E" w:rsidRDefault="00EE263E">
      <w:pPr>
        <w:rPr>
          <w:rFonts w:asciiTheme="minorHAnsi" w:hAnsiTheme="minorHAnsi"/>
          <w:sz w:val="24"/>
          <w:szCs w:val="24"/>
        </w:rPr>
      </w:pPr>
    </w:p>
    <w:p w14:paraId="12303611" w14:textId="77777777" w:rsidR="00EE263E" w:rsidRDefault="00EE263E">
      <w:pPr>
        <w:rPr>
          <w:rFonts w:asciiTheme="minorHAnsi" w:hAnsiTheme="minorHAnsi"/>
          <w:sz w:val="24"/>
          <w:szCs w:val="24"/>
        </w:rPr>
      </w:pPr>
    </w:p>
    <w:p w14:paraId="5DD8F4CB" w14:textId="77777777" w:rsidR="00EE263E" w:rsidRDefault="00EE263E">
      <w:pPr>
        <w:rPr>
          <w:rFonts w:asciiTheme="minorHAnsi" w:hAnsiTheme="minorHAnsi"/>
          <w:sz w:val="24"/>
          <w:szCs w:val="24"/>
        </w:rPr>
      </w:pPr>
    </w:p>
    <w:p w14:paraId="50D96B88" w14:textId="77777777" w:rsidR="00EE263E" w:rsidRDefault="00EE263E">
      <w:pPr>
        <w:rPr>
          <w:rFonts w:asciiTheme="minorHAnsi" w:hAnsiTheme="minorHAnsi"/>
          <w:sz w:val="24"/>
          <w:szCs w:val="24"/>
        </w:rPr>
      </w:pPr>
    </w:p>
    <w:p w14:paraId="370F2689" w14:textId="77777777" w:rsidR="00EE263E" w:rsidRDefault="00EE263E">
      <w:pPr>
        <w:rPr>
          <w:rFonts w:asciiTheme="minorHAnsi" w:hAnsiTheme="minorHAnsi"/>
          <w:sz w:val="24"/>
          <w:szCs w:val="24"/>
        </w:rPr>
      </w:pPr>
    </w:p>
    <w:p w14:paraId="2E276AA6" w14:textId="77777777" w:rsidR="00EE263E" w:rsidRDefault="00EE263E">
      <w:pPr>
        <w:rPr>
          <w:rFonts w:asciiTheme="minorHAnsi" w:hAnsiTheme="minorHAnsi"/>
          <w:sz w:val="24"/>
          <w:szCs w:val="24"/>
        </w:rPr>
      </w:pPr>
    </w:p>
    <w:p w14:paraId="7A193155" w14:textId="77777777" w:rsidR="00EE263E" w:rsidRDefault="00EE263E">
      <w:pPr>
        <w:rPr>
          <w:rFonts w:asciiTheme="minorHAnsi" w:hAnsiTheme="minorHAnsi"/>
          <w:sz w:val="24"/>
          <w:szCs w:val="24"/>
        </w:rPr>
      </w:pPr>
    </w:p>
    <w:p w14:paraId="47F3E16A" w14:textId="77777777" w:rsidR="00EE263E" w:rsidRDefault="00EE263E">
      <w:pPr>
        <w:rPr>
          <w:rFonts w:asciiTheme="minorHAnsi" w:hAnsiTheme="minorHAnsi"/>
          <w:sz w:val="24"/>
          <w:szCs w:val="24"/>
        </w:rPr>
      </w:pPr>
    </w:p>
    <w:p w14:paraId="206D5B24" w14:textId="77777777" w:rsidR="00EE263E" w:rsidRDefault="00EE263E">
      <w:pPr>
        <w:rPr>
          <w:rFonts w:asciiTheme="minorHAnsi" w:hAnsiTheme="minorHAnsi"/>
          <w:sz w:val="24"/>
          <w:szCs w:val="24"/>
        </w:rPr>
      </w:pPr>
    </w:p>
    <w:p w14:paraId="376D02F7" w14:textId="77777777" w:rsidR="00EE263E" w:rsidRDefault="00EE263E">
      <w:pPr>
        <w:rPr>
          <w:rFonts w:asciiTheme="minorHAnsi" w:hAnsiTheme="minorHAnsi"/>
          <w:sz w:val="24"/>
          <w:szCs w:val="24"/>
        </w:rPr>
      </w:pPr>
    </w:p>
    <w:p w14:paraId="5FA01366" w14:textId="77777777" w:rsidR="00EE263E" w:rsidRDefault="00EE263E">
      <w:pPr>
        <w:rPr>
          <w:rFonts w:asciiTheme="minorHAnsi" w:hAnsiTheme="minorHAnsi"/>
          <w:sz w:val="24"/>
          <w:szCs w:val="24"/>
        </w:rPr>
      </w:pPr>
    </w:p>
    <w:p w14:paraId="154B3846" w14:textId="77777777" w:rsidR="00EE263E" w:rsidRDefault="00EE263E">
      <w:pPr>
        <w:rPr>
          <w:rFonts w:asciiTheme="minorHAnsi" w:hAnsiTheme="minorHAnsi"/>
          <w:sz w:val="24"/>
          <w:szCs w:val="24"/>
        </w:rPr>
      </w:pPr>
    </w:p>
    <w:p w14:paraId="19B6335C" w14:textId="12ADFFF2" w:rsidR="00500995" w:rsidRDefault="00500995">
      <w: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890041" w:rsidRPr="000651E1" w14:paraId="0717D383" w14:textId="77777777" w:rsidTr="00C444F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6042" w14:textId="77777777" w:rsidR="00890041" w:rsidRPr="000651E1" w:rsidRDefault="00890041" w:rsidP="00C444FF">
            <w:pPr>
              <w:widowControl/>
              <w:autoSpaceDE/>
              <w:autoSpaceDN/>
              <w:rPr>
                <w:rFonts w:eastAsia="Times New Roman"/>
                <w:b/>
                <w:bCs/>
                <w:lang w:bidi="ar-SA"/>
              </w:rPr>
            </w:pPr>
            <w:bookmarkStart w:id="50" w:name="RANGE!A1:G37"/>
            <w:r w:rsidRPr="000651E1">
              <w:rPr>
                <w:rFonts w:eastAsia="Times New Roman"/>
                <w:b/>
                <w:bCs/>
                <w:lang w:bidi="ar-SA"/>
              </w:rPr>
              <w:lastRenderedPageBreak/>
              <w:t>Environmental Efforts Criterion Definition</w:t>
            </w:r>
            <w:bookmarkEnd w:id="50"/>
          </w:p>
        </w:tc>
        <w:tc>
          <w:tcPr>
            <w:tcW w:w="55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9A3AC5A" w14:textId="77777777" w:rsidR="00890041" w:rsidRPr="000651E1" w:rsidRDefault="00890041" w:rsidP="00C444FF">
            <w:pPr>
              <w:widowControl/>
              <w:autoSpaceDE/>
              <w:autoSpaceDN/>
              <w:jc w:val="center"/>
              <w:rPr>
                <w:rFonts w:eastAsia="Times New Roman"/>
                <w:b/>
                <w:bCs/>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0651E1" w14:paraId="03082FB4" w14:textId="77777777" w:rsidTr="00C444FF">
        <w:trPr>
          <w:trHeight w:val="135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81A01C3" w14:textId="787CC00B" w:rsidR="00890041" w:rsidRPr="000651E1" w:rsidRDefault="00890041" w:rsidP="00C444FF">
            <w:pPr>
              <w:widowControl/>
              <w:autoSpaceDE/>
              <w:autoSpaceDN/>
              <w:rPr>
                <w:rFonts w:eastAsia="Times New Roman"/>
                <w:b/>
                <w:bCs/>
                <w:lang w:bidi="ar-SA"/>
              </w:rPr>
            </w:pPr>
            <w:bookmarkStart w:id="51" w:name="_Hlk1233440"/>
            <w:r w:rsidRPr="000651E1">
              <w:rPr>
                <w:rFonts w:eastAsia="Times New Roman"/>
                <w:b/>
                <w:bCs/>
                <w:lang w:bidi="ar-SA"/>
              </w:rPr>
              <w:t>5. ENVIRONMENTAL EFFORTS (EE): environmental leadership, policies, plans</w:t>
            </w:r>
            <w:r w:rsidR="00406C4C">
              <w:rPr>
                <w:rFonts w:eastAsia="Times New Roman"/>
                <w:b/>
                <w:bCs/>
                <w:lang w:bidi="ar-SA"/>
              </w:rPr>
              <w:t>,</w:t>
            </w:r>
            <w:r w:rsidRPr="000651E1">
              <w:rPr>
                <w:rFonts w:eastAsia="Times New Roman"/>
                <w:b/>
                <w:bCs/>
                <w:lang w:bidi="ar-SA"/>
              </w:rPr>
              <w:t xml:space="preserve"> and programs for resource conservation; pollution control; trash, recycling, and reuse; and alternative fuel vehicles</w:t>
            </w:r>
            <w:bookmarkEnd w:id="51"/>
          </w:p>
        </w:tc>
        <w:tc>
          <w:tcPr>
            <w:tcW w:w="920" w:type="dxa"/>
            <w:tcBorders>
              <w:top w:val="nil"/>
              <w:left w:val="nil"/>
              <w:bottom w:val="single" w:sz="4" w:space="0" w:color="auto"/>
              <w:right w:val="single" w:sz="4" w:space="0" w:color="auto"/>
            </w:tcBorders>
            <w:shd w:val="clear" w:color="auto" w:fill="auto"/>
            <w:textDirection w:val="tbRl"/>
            <w:vAlign w:val="center"/>
            <w:hideMark/>
          </w:tcPr>
          <w:p w14:paraId="58C26005" w14:textId="77777777" w:rsidR="00890041" w:rsidRPr="000651E1" w:rsidRDefault="00890041" w:rsidP="00C444FF">
            <w:pPr>
              <w:widowControl/>
              <w:autoSpaceDE/>
              <w:autoSpaceDN/>
              <w:jc w:val="center"/>
              <w:rPr>
                <w:rFonts w:eastAsia="Times New Roman"/>
                <w:b/>
                <w:bCs/>
                <w:sz w:val="20"/>
                <w:szCs w:val="20"/>
                <w:lang w:bidi="ar-SA"/>
              </w:rPr>
            </w:pPr>
            <w:r w:rsidRPr="000651E1">
              <w:rPr>
                <w:rFonts w:eastAsia="Times New Roman"/>
                <w:b/>
                <w:bCs/>
                <w:sz w:val="20"/>
                <w:szCs w:val="20"/>
                <w:lang w:bidi="ar-SA"/>
              </w:rPr>
              <w:t>Not Applicable</w:t>
            </w:r>
            <w:r w:rsidRPr="000651E1">
              <w:rPr>
                <w:rFonts w:eastAsia="Times New Roman"/>
                <w:b/>
                <w:bCs/>
                <w:sz w:val="20"/>
                <w:szCs w:val="20"/>
                <w:lang w:bidi="ar-SA"/>
              </w:rPr>
              <w:br/>
              <w:t>N/A</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33EA72EA" w14:textId="77777777" w:rsidR="00890041" w:rsidRPr="000651E1" w:rsidRDefault="00890041" w:rsidP="00C444FF">
            <w:pPr>
              <w:widowControl/>
              <w:autoSpaceDE/>
              <w:autoSpaceDN/>
              <w:jc w:val="center"/>
              <w:rPr>
                <w:rFonts w:eastAsia="Times New Roman"/>
                <w:b/>
                <w:bCs/>
                <w:color w:val="000000"/>
                <w:sz w:val="20"/>
                <w:szCs w:val="20"/>
                <w:lang w:bidi="ar-SA"/>
              </w:rPr>
            </w:pPr>
            <w:r w:rsidRPr="000651E1">
              <w:rPr>
                <w:rFonts w:eastAsia="Times New Roman"/>
                <w:b/>
                <w:bCs/>
                <w:color w:val="000000"/>
                <w:sz w:val="20"/>
                <w:szCs w:val="20"/>
                <w:lang w:bidi="ar-SA"/>
              </w:rPr>
              <w:t>Not Started</w:t>
            </w:r>
            <w:r w:rsidRPr="000651E1">
              <w:rPr>
                <w:rFonts w:eastAsia="Times New Roman"/>
                <w:b/>
                <w:bCs/>
                <w:color w:val="000000"/>
                <w:sz w:val="20"/>
                <w:szCs w:val="20"/>
                <w:lang w:bidi="ar-SA"/>
              </w:rPr>
              <w:br/>
              <w:t>(0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44473F58" w14:textId="77777777" w:rsidR="00890041" w:rsidRPr="000651E1" w:rsidRDefault="00890041" w:rsidP="00C444FF">
            <w:pPr>
              <w:widowControl/>
              <w:autoSpaceDE/>
              <w:autoSpaceDN/>
              <w:jc w:val="center"/>
              <w:rPr>
                <w:rFonts w:eastAsia="Times New Roman"/>
                <w:b/>
                <w:bCs/>
                <w:color w:val="000000"/>
                <w:sz w:val="20"/>
                <w:szCs w:val="20"/>
                <w:lang w:bidi="ar-SA"/>
              </w:rPr>
            </w:pPr>
            <w:r w:rsidRPr="000651E1">
              <w:rPr>
                <w:rFonts w:eastAsia="Times New Roman"/>
                <w:b/>
                <w:bCs/>
                <w:color w:val="000000"/>
                <w:sz w:val="20"/>
                <w:szCs w:val="20"/>
                <w:lang w:bidi="ar-SA"/>
              </w:rPr>
              <w:t>Launched</w:t>
            </w:r>
            <w:r w:rsidRPr="000651E1">
              <w:rPr>
                <w:rFonts w:eastAsia="Times New Roman"/>
                <w:b/>
                <w:bCs/>
                <w:color w:val="000000"/>
                <w:sz w:val="20"/>
                <w:szCs w:val="20"/>
                <w:lang w:bidi="ar-SA"/>
              </w:rPr>
              <w:br/>
              <w:t>(1 pt)</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7C55DF9E" w14:textId="77777777" w:rsidR="00890041" w:rsidRPr="000651E1" w:rsidRDefault="00890041" w:rsidP="00C444FF">
            <w:pPr>
              <w:widowControl/>
              <w:autoSpaceDE/>
              <w:autoSpaceDN/>
              <w:jc w:val="center"/>
              <w:rPr>
                <w:rFonts w:eastAsia="Times New Roman"/>
                <w:b/>
                <w:bCs/>
                <w:color w:val="000000"/>
                <w:sz w:val="20"/>
                <w:szCs w:val="20"/>
                <w:lang w:bidi="ar-SA"/>
              </w:rPr>
            </w:pPr>
            <w:r w:rsidRPr="000651E1">
              <w:rPr>
                <w:rFonts w:eastAsia="Times New Roman"/>
                <w:b/>
                <w:bCs/>
                <w:color w:val="000000"/>
                <w:sz w:val="20"/>
                <w:szCs w:val="20"/>
                <w:lang w:bidi="ar-SA"/>
              </w:rPr>
              <w:t>Achieved</w:t>
            </w:r>
            <w:r w:rsidRPr="000651E1">
              <w:rPr>
                <w:rFonts w:eastAsia="Times New Roman"/>
                <w:b/>
                <w:bCs/>
                <w:color w:val="000000"/>
                <w:sz w:val="20"/>
                <w:szCs w:val="20"/>
                <w:lang w:bidi="ar-SA"/>
              </w:rPr>
              <w:br/>
              <w:t>(2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0570A9A3" w14:textId="77777777" w:rsidR="00890041" w:rsidRPr="000651E1" w:rsidRDefault="00890041" w:rsidP="00C444FF">
            <w:pPr>
              <w:widowControl/>
              <w:autoSpaceDE/>
              <w:autoSpaceDN/>
              <w:jc w:val="center"/>
              <w:rPr>
                <w:rFonts w:eastAsia="Times New Roman"/>
                <w:b/>
                <w:bCs/>
                <w:color w:val="000000"/>
                <w:sz w:val="20"/>
                <w:szCs w:val="20"/>
                <w:lang w:bidi="ar-SA"/>
              </w:rPr>
            </w:pPr>
            <w:r w:rsidRPr="000651E1">
              <w:rPr>
                <w:rFonts w:eastAsia="Times New Roman"/>
                <w:b/>
                <w:bCs/>
                <w:color w:val="000000"/>
                <w:sz w:val="20"/>
                <w:szCs w:val="20"/>
                <w:lang w:bidi="ar-SA"/>
              </w:rPr>
              <w:t>Surpassing</w:t>
            </w:r>
            <w:r w:rsidRPr="000651E1">
              <w:rPr>
                <w:rFonts w:eastAsia="Times New Roman"/>
                <w:b/>
                <w:bCs/>
                <w:color w:val="000000"/>
                <w:sz w:val="20"/>
                <w:szCs w:val="20"/>
                <w:lang w:bidi="ar-SA"/>
              </w:rPr>
              <w:br/>
              <w:t>(3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4E2881CB" w14:textId="77777777" w:rsidR="00890041" w:rsidRPr="000651E1" w:rsidRDefault="00890041" w:rsidP="00C444FF">
            <w:pPr>
              <w:widowControl/>
              <w:autoSpaceDE/>
              <w:autoSpaceDN/>
              <w:jc w:val="center"/>
              <w:rPr>
                <w:rFonts w:eastAsia="Times New Roman"/>
                <w:b/>
                <w:bCs/>
                <w:color w:val="000000"/>
                <w:sz w:val="20"/>
                <w:szCs w:val="20"/>
                <w:lang w:bidi="ar-SA"/>
              </w:rPr>
            </w:pPr>
            <w:r w:rsidRPr="000651E1">
              <w:rPr>
                <w:rFonts w:eastAsia="Times New Roman"/>
                <w:b/>
                <w:bCs/>
                <w:color w:val="000000"/>
                <w:sz w:val="20"/>
                <w:szCs w:val="20"/>
                <w:lang w:bidi="ar-SA"/>
              </w:rPr>
              <w:t xml:space="preserve">Excelling </w:t>
            </w:r>
            <w:r w:rsidRPr="000651E1">
              <w:rPr>
                <w:rFonts w:eastAsia="Times New Roman"/>
                <w:b/>
                <w:bCs/>
                <w:color w:val="000000"/>
                <w:sz w:val="20"/>
                <w:szCs w:val="20"/>
                <w:lang w:bidi="ar-SA"/>
              </w:rPr>
              <w:br/>
              <w:t>(4 pts)</w:t>
            </w:r>
          </w:p>
        </w:tc>
      </w:tr>
      <w:tr w:rsidR="00890041" w:rsidRPr="000651E1" w14:paraId="56CCD584" w14:textId="77777777" w:rsidTr="00C444FF">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6C1AAF88" w14:textId="77777777" w:rsidR="00890041" w:rsidRPr="000651E1" w:rsidRDefault="00890041" w:rsidP="00C444FF">
            <w:pPr>
              <w:widowControl/>
              <w:autoSpaceDE/>
              <w:autoSpaceDN/>
              <w:rPr>
                <w:rFonts w:eastAsia="Times New Roman"/>
                <w:b/>
                <w:bCs/>
                <w:lang w:bidi="ar-SA"/>
              </w:rPr>
            </w:pPr>
            <w:r w:rsidRPr="000651E1">
              <w:rPr>
                <w:rFonts w:eastAsia="Times New Roman"/>
                <w:b/>
                <w:bCs/>
                <w:lang w:bidi="ar-SA"/>
              </w:rPr>
              <w:t>a. Leadership and Policy</w:t>
            </w:r>
          </w:p>
        </w:tc>
      </w:tr>
      <w:tr w:rsidR="00715B90" w:rsidRPr="000651E1" w14:paraId="31D3C0C0" w14:textId="77777777" w:rsidTr="00715B90">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B280318" w14:textId="7B3AD172" w:rsidR="00715B90" w:rsidRPr="000651E1" w:rsidRDefault="00715B90" w:rsidP="00715B90">
            <w:pPr>
              <w:widowControl/>
              <w:autoSpaceDE/>
              <w:autoSpaceDN/>
              <w:rPr>
                <w:rFonts w:eastAsia="Times New Roman"/>
                <w:color w:val="000000"/>
                <w:lang w:bidi="ar-SA"/>
              </w:rPr>
            </w:pPr>
            <w:bookmarkStart w:id="52" w:name="_Hlk1233560"/>
            <w:r w:rsidRPr="000651E1">
              <w:rPr>
                <w:rFonts w:eastAsia="Times New Roman"/>
                <w:color w:val="000000"/>
                <w:lang w:bidi="ar-SA"/>
              </w:rPr>
              <w:t>EE.a.01 - Environmental Advisory Board(s) and/or Green Team(s) in place</w:t>
            </w:r>
            <w:bookmarkEnd w:id="52"/>
            <w:r>
              <w:rPr>
                <w:rFonts w:eastAsia="Times New Roman"/>
                <w:color w:val="000000"/>
                <w:lang w:bidi="ar-SA"/>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14:paraId="190B76E7" w14:textId="7F7E90C4"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67DD44D2" w14:textId="0F9FD7A9" w:rsidR="00715B90" w:rsidRPr="000651E1" w:rsidRDefault="00715B90" w:rsidP="00715B90">
            <w:pPr>
              <w:widowControl/>
              <w:autoSpaceDE/>
              <w:autoSpaceDN/>
              <w:jc w:val="center"/>
              <w:rPr>
                <w:rFonts w:eastAsia="Times New Roman"/>
                <w:color w:val="000000"/>
                <w:lang w:bidi="ar-SA"/>
              </w:rPr>
            </w:pPr>
            <w:r w:rsidRPr="002629A2">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2EA62261" w14:textId="1C7994FF" w:rsidR="00715B90" w:rsidRPr="000651E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tcPr>
          <w:p w14:paraId="3681A0E8" w14:textId="3584BC25"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2606AA91" w14:textId="27C8F09C" w:rsidR="00715B90" w:rsidRPr="000651E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68CA3EAF" w14:textId="0ED74C64" w:rsidR="00715B90" w:rsidRPr="000651E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r>
      <w:tr w:rsidR="00715B90" w:rsidRPr="000651E1" w14:paraId="6FECF3F2"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3966549" w14:textId="77777777" w:rsidR="00715B90" w:rsidRPr="000651E1" w:rsidRDefault="00715B90" w:rsidP="00715B90">
            <w:pPr>
              <w:widowControl/>
              <w:autoSpaceDE/>
              <w:autoSpaceDN/>
              <w:rPr>
                <w:rFonts w:eastAsia="Times New Roman"/>
                <w:color w:val="000000"/>
                <w:lang w:bidi="ar-SA"/>
              </w:rPr>
            </w:pPr>
            <w:bookmarkStart w:id="53" w:name="_Hlk1233569"/>
            <w:r w:rsidRPr="000651E1">
              <w:rPr>
                <w:rFonts w:eastAsia="Times New Roman"/>
                <w:color w:val="000000"/>
                <w:lang w:bidi="ar-SA"/>
              </w:rPr>
              <w:t>EE.a.02 - Electric/alternative fuel vehicle(s) used by municipality</w:t>
            </w:r>
            <w:bookmarkEnd w:id="53"/>
          </w:p>
        </w:tc>
        <w:tc>
          <w:tcPr>
            <w:tcW w:w="920" w:type="dxa"/>
            <w:tcBorders>
              <w:top w:val="nil"/>
              <w:left w:val="nil"/>
              <w:bottom w:val="single" w:sz="4" w:space="0" w:color="auto"/>
              <w:right w:val="single" w:sz="4" w:space="0" w:color="auto"/>
            </w:tcBorders>
            <w:shd w:val="clear" w:color="auto" w:fill="auto"/>
            <w:noWrap/>
            <w:vAlign w:val="center"/>
            <w:hideMark/>
          </w:tcPr>
          <w:p w14:paraId="5BB86BB2"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D08851F"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AE7E0F5"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CAE0A06"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BC334B1"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AC919BB"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0AEAE83C"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0578306" w14:textId="77777777" w:rsidR="00715B90" w:rsidRPr="000651E1" w:rsidRDefault="00715B90" w:rsidP="00715B90">
            <w:pPr>
              <w:widowControl/>
              <w:autoSpaceDE/>
              <w:autoSpaceDN/>
              <w:rPr>
                <w:rFonts w:eastAsia="Times New Roman"/>
                <w:color w:val="000000"/>
                <w:lang w:bidi="ar-SA"/>
              </w:rPr>
            </w:pPr>
            <w:bookmarkStart w:id="54" w:name="_Hlk1233580"/>
            <w:r w:rsidRPr="000651E1">
              <w:rPr>
                <w:rFonts w:eastAsia="Times New Roman"/>
                <w:color w:val="000000"/>
                <w:lang w:bidi="ar-SA"/>
              </w:rPr>
              <w:t>EE.a.03 - Electric vehicle charging station(s) provided</w:t>
            </w:r>
            <w:bookmarkEnd w:id="54"/>
          </w:p>
        </w:tc>
        <w:tc>
          <w:tcPr>
            <w:tcW w:w="920" w:type="dxa"/>
            <w:tcBorders>
              <w:top w:val="nil"/>
              <w:left w:val="nil"/>
              <w:bottom w:val="single" w:sz="4" w:space="0" w:color="auto"/>
              <w:right w:val="single" w:sz="4" w:space="0" w:color="auto"/>
            </w:tcBorders>
            <w:shd w:val="clear" w:color="auto" w:fill="auto"/>
            <w:noWrap/>
            <w:vAlign w:val="center"/>
            <w:hideMark/>
          </w:tcPr>
          <w:p w14:paraId="684A5D9C"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7F6213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863D70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93DD26E"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3BEB574"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64407C5"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5531E7B1"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0DC0D33" w14:textId="0E01A5FC" w:rsidR="00715B90" w:rsidRPr="000651E1" w:rsidRDefault="00715B90" w:rsidP="00715B90">
            <w:pPr>
              <w:widowControl/>
              <w:autoSpaceDE/>
              <w:autoSpaceDN/>
              <w:rPr>
                <w:rFonts w:eastAsia="Times New Roman"/>
                <w:color w:val="000000"/>
                <w:lang w:bidi="ar-SA"/>
              </w:rPr>
            </w:pPr>
            <w:bookmarkStart w:id="55" w:name="_Hlk1233587"/>
            <w:r w:rsidRPr="000651E1">
              <w:rPr>
                <w:rFonts w:eastAsia="Times New Roman"/>
                <w:color w:val="000000"/>
                <w:lang w:bidi="ar-SA"/>
              </w:rPr>
              <w:t>EE.a.04 - Stormwater management policies in place</w:t>
            </w:r>
            <w:bookmarkEnd w:id="55"/>
            <w:r>
              <w:rPr>
                <w:rFonts w:eastAsia="Times New Roman"/>
                <w:color w:val="000000"/>
                <w:lang w:bidi="ar-SA"/>
              </w:rPr>
              <w:t xml:space="preserve"> and enforced</w:t>
            </w:r>
          </w:p>
        </w:tc>
        <w:tc>
          <w:tcPr>
            <w:tcW w:w="920" w:type="dxa"/>
            <w:tcBorders>
              <w:top w:val="nil"/>
              <w:left w:val="nil"/>
              <w:bottom w:val="single" w:sz="4" w:space="0" w:color="auto"/>
              <w:right w:val="single" w:sz="4" w:space="0" w:color="auto"/>
            </w:tcBorders>
            <w:shd w:val="clear" w:color="auto" w:fill="auto"/>
            <w:noWrap/>
            <w:vAlign w:val="center"/>
            <w:hideMark/>
          </w:tcPr>
          <w:p w14:paraId="44F361B3"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7F7F9C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F351FE8"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415C301"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1E6A7EC"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8C4E92B"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65E7884A"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6925FAB" w14:textId="77777777" w:rsidR="00715B90" w:rsidRPr="000651E1" w:rsidRDefault="00715B90" w:rsidP="00715B90">
            <w:pPr>
              <w:widowControl/>
              <w:autoSpaceDE/>
              <w:autoSpaceDN/>
              <w:rPr>
                <w:rFonts w:eastAsia="Times New Roman"/>
                <w:color w:val="000000"/>
                <w:lang w:bidi="ar-SA"/>
              </w:rPr>
            </w:pPr>
            <w:bookmarkStart w:id="56" w:name="_Hlk1233594"/>
            <w:r w:rsidRPr="000651E1">
              <w:rPr>
                <w:rFonts w:eastAsia="Times New Roman"/>
                <w:color w:val="000000"/>
                <w:lang w:bidi="ar-SA"/>
              </w:rPr>
              <w:t>EE.a.05 - Pet waste policies in place and enforced</w:t>
            </w:r>
            <w:bookmarkEnd w:id="56"/>
          </w:p>
        </w:tc>
        <w:tc>
          <w:tcPr>
            <w:tcW w:w="920" w:type="dxa"/>
            <w:tcBorders>
              <w:top w:val="nil"/>
              <w:left w:val="nil"/>
              <w:bottom w:val="single" w:sz="4" w:space="0" w:color="auto"/>
              <w:right w:val="single" w:sz="4" w:space="0" w:color="auto"/>
            </w:tcBorders>
            <w:shd w:val="clear" w:color="auto" w:fill="auto"/>
            <w:noWrap/>
            <w:vAlign w:val="center"/>
            <w:hideMark/>
          </w:tcPr>
          <w:p w14:paraId="686D125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B64762F"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816AAD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8A5A632"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5E591B3"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3134916"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6AF73F84"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7E645AAB" w14:textId="77777777" w:rsidR="00715B90" w:rsidRPr="000651E1" w:rsidRDefault="00715B90" w:rsidP="00715B90">
            <w:pPr>
              <w:widowControl/>
              <w:autoSpaceDE/>
              <w:autoSpaceDN/>
              <w:rPr>
                <w:rFonts w:eastAsia="Times New Roman"/>
                <w:b/>
                <w:bCs/>
                <w:lang w:bidi="ar-SA"/>
              </w:rPr>
            </w:pPr>
            <w:r w:rsidRPr="000651E1">
              <w:rPr>
                <w:rFonts w:eastAsia="Times New Roman"/>
                <w:b/>
                <w:bCs/>
                <w:lang w:bidi="ar-SA"/>
              </w:rPr>
              <w:t>b. Plan of Action</w:t>
            </w:r>
          </w:p>
        </w:tc>
      </w:tr>
      <w:tr w:rsidR="00715B90" w:rsidRPr="000651E1" w14:paraId="24E60386"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A4C8C49" w14:textId="77777777" w:rsidR="00715B90" w:rsidRPr="000651E1" w:rsidRDefault="00715B90" w:rsidP="00715B90">
            <w:pPr>
              <w:widowControl/>
              <w:autoSpaceDE/>
              <w:autoSpaceDN/>
              <w:rPr>
                <w:rFonts w:eastAsia="Times New Roman"/>
                <w:color w:val="000000"/>
                <w:lang w:bidi="ar-SA"/>
              </w:rPr>
            </w:pPr>
            <w:bookmarkStart w:id="57" w:name="_Hlk1233606"/>
            <w:r w:rsidRPr="000651E1">
              <w:rPr>
                <w:rFonts w:eastAsia="Times New Roman"/>
                <w:color w:val="000000"/>
                <w:lang w:bidi="ar-SA"/>
              </w:rPr>
              <w:t xml:space="preserve">EE.b.01 </w:t>
            </w:r>
            <w:r>
              <w:rPr>
                <w:rFonts w:eastAsia="Times New Roman"/>
                <w:color w:val="000000"/>
                <w:lang w:bidi="ar-SA"/>
              </w:rPr>
              <w:t xml:space="preserve">- </w:t>
            </w:r>
            <w:r w:rsidRPr="000651E1">
              <w:rPr>
                <w:rFonts w:eastAsia="Times New Roman"/>
                <w:color w:val="000000"/>
                <w:lang w:bidi="ar-SA"/>
              </w:rPr>
              <w:t>Sustainability Action Plan in place</w:t>
            </w:r>
            <w:bookmarkEnd w:id="57"/>
          </w:p>
        </w:tc>
        <w:tc>
          <w:tcPr>
            <w:tcW w:w="920" w:type="dxa"/>
            <w:tcBorders>
              <w:top w:val="nil"/>
              <w:left w:val="nil"/>
              <w:bottom w:val="single" w:sz="4" w:space="0" w:color="auto"/>
              <w:right w:val="single" w:sz="4" w:space="0" w:color="auto"/>
            </w:tcBorders>
            <w:shd w:val="clear" w:color="auto" w:fill="auto"/>
            <w:noWrap/>
            <w:vAlign w:val="center"/>
            <w:hideMark/>
          </w:tcPr>
          <w:p w14:paraId="55AEA48F"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7EBEC33"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0D129BC"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33AD689"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344F2F3"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729426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26131E2A"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272200CD" w14:textId="5D7C9C08" w:rsidR="00715B90" w:rsidRPr="000651E1" w:rsidRDefault="00715B90" w:rsidP="00715B90">
            <w:pPr>
              <w:widowControl/>
              <w:autoSpaceDE/>
              <w:autoSpaceDN/>
              <w:rPr>
                <w:rFonts w:eastAsia="Times New Roman"/>
                <w:color w:val="000000"/>
                <w:lang w:bidi="ar-SA"/>
              </w:rPr>
            </w:pPr>
            <w:bookmarkStart w:id="58" w:name="_Hlk1233613"/>
            <w:r w:rsidRPr="000651E1">
              <w:rPr>
                <w:rFonts w:eastAsia="Times New Roman"/>
                <w:color w:val="000000"/>
                <w:lang w:bidi="ar-SA"/>
              </w:rPr>
              <w:t xml:space="preserve">EE.b.02 </w:t>
            </w:r>
            <w:r>
              <w:rPr>
                <w:rFonts w:eastAsia="Times New Roman"/>
                <w:color w:val="000000"/>
                <w:lang w:bidi="ar-SA"/>
              </w:rPr>
              <w:t xml:space="preserve">- </w:t>
            </w:r>
            <w:r w:rsidRPr="000651E1">
              <w:rPr>
                <w:rFonts w:eastAsia="Times New Roman"/>
                <w:color w:val="000000"/>
                <w:lang w:bidi="ar-SA"/>
              </w:rPr>
              <w:t xml:space="preserve">Effective </w:t>
            </w:r>
            <w:r w:rsidR="004C6735">
              <w:rPr>
                <w:rFonts w:eastAsia="Times New Roman"/>
                <w:color w:val="000000"/>
                <w:lang w:bidi="ar-SA"/>
              </w:rPr>
              <w:t xml:space="preserve">municipal/civic </w:t>
            </w:r>
            <w:r w:rsidRPr="000651E1">
              <w:rPr>
                <w:rFonts w:eastAsia="Times New Roman"/>
                <w:color w:val="000000"/>
                <w:lang w:bidi="ar-SA"/>
              </w:rPr>
              <w:t>education about environmental efforts</w:t>
            </w:r>
            <w:bookmarkEnd w:id="58"/>
            <w:r>
              <w:rPr>
                <w:rFonts w:eastAsia="Times New Roman"/>
                <w:color w:val="000000"/>
                <w:lang w:bidi="ar-SA"/>
              </w:rPr>
              <w:t xml:space="preserve"> for children and adults</w:t>
            </w:r>
          </w:p>
        </w:tc>
        <w:tc>
          <w:tcPr>
            <w:tcW w:w="920" w:type="dxa"/>
            <w:tcBorders>
              <w:top w:val="nil"/>
              <w:left w:val="nil"/>
              <w:bottom w:val="single" w:sz="4" w:space="0" w:color="auto"/>
              <w:right w:val="single" w:sz="4" w:space="0" w:color="auto"/>
            </w:tcBorders>
            <w:shd w:val="clear" w:color="auto" w:fill="auto"/>
            <w:noWrap/>
            <w:vAlign w:val="center"/>
          </w:tcPr>
          <w:p w14:paraId="5E857922"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185043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6FE826D"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CDE5309"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8244607"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29F5881"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6C997662"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4BFB0266" w14:textId="4B0F1027" w:rsidR="00715B90" w:rsidRPr="000651E1" w:rsidRDefault="00715B90" w:rsidP="00715B90">
            <w:pPr>
              <w:widowControl/>
              <w:autoSpaceDE/>
              <w:autoSpaceDN/>
              <w:rPr>
                <w:rFonts w:eastAsia="Times New Roman"/>
                <w:color w:val="000000"/>
                <w:lang w:bidi="ar-SA"/>
              </w:rPr>
            </w:pPr>
            <w:r w:rsidRPr="000651E1">
              <w:rPr>
                <w:rFonts w:eastAsia="Times New Roman"/>
                <w:color w:val="000000"/>
                <w:lang w:bidi="ar-SA"/>
              </w:rPr>
              <w:t>EE.b.0</w:t>
            </w:r>
            <w:r w:rsidR="00200D45">
              <w:rPr>
                <w:rFonts w:eastAsia="Times New Roman"/>
                <w:color w:val="000000"/>
                <w:lang w:bidi="ar-SA"/>
              </w:rPr>
              <w:t>3</w:t>
            </w:r>
            <w:r w:rsidRPr="000651E1">
              <w:rPr>
                <w:rFonts w:eastAsia="Times New Roman"/>
                <w:color w:val="000000"/>
                <w:lang w:bidi="ar-SA"/>
              </w:rPr>
              <w:t xml:space="preserve"> -</w:t>
            </w:r>
            <w:r>
              <w:rPr>
                <w:rFonts w:eastAsia="Times New Roman"/>
                <w:color w:val="000000"/>
                <w:lang w:bidi="ar-SA"/>
              </w:rPr>
              <w:t xml:space="preserve"> Effective notification to community regarding pesticide applications and mosquito spraying </w:t>
            </w:r>
          </w:p>
        </w:tc>
        <w:tc>
          <w:tcPr>
            <w:tcW w:w="920" w:type="dxa"/>
            <w:tcBorders>
              <w:top w:val="nil"/>
              <w:left w:val="nil"/>
              <w:bottom w:val="single" w:sz="4" w:space="0" w:color="auto"/>
              <w:right w:val="single" w:sz="4" w:space="0" w:color="auto"/>
            </w:tcBorders>
            <w:shd w:val="clear" w:color="auto" w:fill="auto"/>
            <w:noWrap/>
            <w:vAlign w:val="center"/>
          </w:tcPr>
          <w:p w14:paraId="7797EAFA"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A1E768D"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DB6D146"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98719F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EFAC5CF"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58363D4"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5D89B43E"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5F947642" w14:textId="77777777" w:rsidR="00715B90" w:rsidRPr="000651E1" w:rsidRDefault="00715B90" w:rsidP="00715B90">
            <w:pPr>
              <w:widowControl/>
              <w:autoSpaceDE/>
              <w:autoSpaceDN/>
              <w:rPr>
                <w:rFonts w:eastAsia="Times New Roman"/>
                <w:b/>
                <w:bCs/>
                <w:lang w:bidi="ar-SA"/>
              </w:rPr>
            </w:pPr>
            <w:bookmarkStart w:id="59" w:name="_Hlk1233486"/>
            <w:r w:rsidRPr="000651E1">
              <w:rPr>
                <w:rFonts w:eastAsia="Times New Roman"/>
                <w:b/>
                <w:bCs/>
                <w:lang w:bidi="ar-SA"/>
              </w:rPr>
              <w:t>c. Resource Conservation</w:t>
            </w:r>
            <w:bookmarkEnd w:id="59"/>
          </w:p>
        </w:tc>
      </w:tr>
      <w:tr w:rsidR="00715B90" w:rsidRPr="009E3614" w14:paraId="5E03BCF5"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6D48871" w14:textId="3E015B5E" w:rsidR="00715B90" w:rsidRPr="00461631" w:rsidRDefault="00715B90" w:rsidP="00715B90">
            <w:pPr>
              <w:widowControl/>
              <w:autoSpaceDE/>
              <w:autoSpaceDN/>
              <w:rPr>
                <w:rFonts w:eastAsia="Times New Roman"/>
                <w:color w:val="000000"/>
                <w:lang w:bidi="ar-SA"/>
              </w:rPr>
            </w:pPr>
            <w:bookmarkStart w:id="60" w:name="_Hlk1233659"/>
            <w:r w:rsidRPr="00461631">
              <w:rPr>
                <w:rFonts w:eastAsia="Times New Roman"/>
                <w:color w:val="000000"/>
                <w:lang w:bidi="ar-SA"/>
              </w:rPr>
              <w:t>EE.c.0</w:t>
            </w:r>
            <w:r>
              <w:rPr>
                <w:rFonts w:eastAsia="Times New Roman"/>
                <w:color w:val="000000"/>
                <w:lang w:bidi="ar-SA"/>
              </w:rPr>
              <w:t>1</w:t>
            </w:r>
            <w:r w:rsidRPr="00461631">
              <w:rPr>
                <w:rFonts w:eastAsia="Times New Roman"/>
                <w:color w:val="000000"/>
                <w:lang w:bidi="ar-SA"/>
              </w:rPr>
              <w:t xml:space="preserve"> - Bio-swales and/or rain gardens </w:t>
            </w:r>
            <w:r w:rsidR="009F2648">
              <w:rPr>
                <w:rFonts w:eastAsia="Times New Roman"/>
                <w:color w:val="000000"/>
                <w:lang w:bidi="ar-SA"/>
              </w:rPr>
              <w:t xml:space="preserve">in place </w:t>
            </w:r>
            <w:r w:rsidRPr="00461631">
              <w:rPr>
                <w:rFonts w:eastAsia="Times New Roman"/>
                <w:color w:val="000000"/>
                <w:lang w:bidi="ar-SA"/>
              </w:rPr>
              <w:t xml:space="preserve">to reduce </w:t>
            </w:r>
            <w:r>
              <w:rPr>
                <w:rFonts w:eastAsia="Times New Roman"/>
                <w:color w:val="000000"/>
                <w:lang w:bidi="ar-SA"/>
              </w:rPr>
              <w:t xml:space="preserve">stormwater run-off </w:t>
            </w:r>
            <w:r w:rsidRPr="00461631">
              <w:rPr>
                <w:rFonts w:eastAsia="Times New Roman"/>
                <w:color w:val="000000"/>
                <w:lang w:bidi="ar-SA"/>
              </w:rPr>
              <w:t>pollutio</w:t>
            </w:r>
            <w:bookmarkEnd w:id="60"/>
            <w:r w:rsidR="009F2648">
              <w:rPr>
                <w:rFonts w:eastAsia="Times New Roman"/>
                <w:color w:val="000000"/>
                <w:lang w:bidi="ar-SA"/>
              </w:rPr>
              <w:t>n</w:t>
            </w:r>
          </w:p>
        </w:tc>
        <w:tc>
          <w:tcPr>
            <w:tcW w:w="920" w:type="dxa"/>
            <w:tcBorders>
              <w:top w:val="nil"/>
              <w:left w:val="nil"/>
              <w:bottom w:val="single" w:sz="4" w:space="0" w:color="auto"/>
              <w:right w:val="single" w:sz="4" w:space="0" w:color="auto"/>
            </w:tcBorders>
            <w:shd w:val="clear" w:color="auto" w:fill="auto"/>
            <w:noWrap/>
            <w:vAlign w:val="center"/>
            <w:hideMark/>
          </w:tcPr>
          <w:p w14:paraId="22830954" w14:textId="77777777" w:rsidR="00715B90" w:rsidRPr="00461631" w:rsidRDefault="00715B90" w:rsidP="00715B90">
            <w:pPr>
              <w:widowControl/>
              <w:autoSpaceDE/>
              <w:autoSpaceDN/>
              <w:jc w:val="center"/>
              <w:rPr>
                <w:rFonts w:eastAsia="Times New Roman"/>
                <w:color w:val="000000"/>
                <w:lang w:bidi="ar-SA"/>
              </w:rPr>
            </w:pPr>
            <w:r w:rsidRPr="0046163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809B0C9" w14:textId="77777777" w:rsidR="00715B90" w:rsidRPr="00461631" w:rsidRDefault="00715B90" w:rsidP="00715B90">
            <w:pPr>
              <w:widowControl/>
              <w:autoSpaceDE/>
              <w:autoSpaceDN/>
              <w:jc w:val="center"/>
              <w:rPr>
                <w:rFonts w:eastAsia="Times New Roman"/>
                <w:color w:val="000000"/>
                <w:lang w:bidi="ar-SA"/>
              </w:rPr>
            </w:pPr>
            <w:r w:rsidRPr="0046163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6CFDD9F" w14:textId="77777777" w:rsidR="00715B90" w:rsidRPr="00461631" w:rsidRDefault="00715B90" w:rsidP="00715B90">
            <w:pPr>
              <w:widowControl/>
              <w:autoSpaceDE/>
              <w:autoSpaceDN/>
              <w:jc w:val="center"/>
              <w:rPr>
                <w:rFonts w:eastAsia="Times New Roman"/>
                <w:color w:val="000000"/>
                <w:lang w:bidi="ar-SA"/>
              </w:rPr>
            </w:pPr>
            <w:r w:rsidRPr="0046163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F75E4FE" w14:textId="77777777" w:rsidR="00715B90" w:rsidRPr="00461631" w:rsidRDefault="00715B90" w:rsidP="00715B90">
            <w:pPr>
              <w:widowControl/>
              <w:autoSpaceDE/>
              <w:autoSpaceDN/>
              <w:jc w:val="center"/>
              <w:rPr>
                <w:rFonts w:eastAsia="Times New Roman"/>
                <w:color w:val="000000"/>
                <w:lang w:bidi="ar-SA"/>
              </w:rPr>
            </w:pPr>
            <w:r w:rsidRPr="0046163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8DEC202" w14:textId="77777777" w:rsidR="00715B90" w:rsidRPr="00461631" w:rsidRDefault="00715B90" w:rsidP="00715B90">
            <w:pPr>
              <w:widowControl/>
              <w:autoSpaceDE/>
              <w:autoSpaceDN/>
              <w:jc w:val="center"/>
              <w:rPr>
                <w:rFonts w:eastAsia="Times New Roman"/>
                <w:color w:val="000000"/>
                <w:lang w:bidi="ar-SA"/>
              </w:rPr>
            </w:pPr>
            <w:r w:rsidRPr="0046163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4C5A97B" w14:textId="77777777" w:rsidR="00715B90" w:rsidRPr="00461631" w:rsidRDefault="00715B90" w:rsidP="00715B90">
            <w:pPr>
              <w:widowControl/>
              <w:autoSpaceDE/>
              <w:autoSpaceDN/>
              <w:jc w:val="center"/>
              <w:rPr>
                <w:rFonts w:eastAsia="Times New Roman"/>
                <w:color w:val="000000"/>
                <w:lang w:bidi="ar-SA"/>
              </w:rPr>
            </w:pPr>
            <w:r w:rsidRPr="00461631">
              <w:rPr>
                <w:rFonts w:eastAsia="Times New Roman"/>
                <w:color w:val="000000"/>
                <w:lang w:bidi="ar-SA"/>
              </w:rPr>
              <w:t> </w:t>
            </w:r>
          </w:p>
        </w:tc>
      </w:tr>
      <w:tr w:rsidR="00715B90" w:rsidRPr="000651E1" w14:paraId="22C32D62"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074E4C9" w14:textId="77777777" w:rsidR="00715B90" w:rsidRPr="000651E1" w:rsidRDefault="00715B90" w:rsidP="00715B90">
            <w:pPr>
              <w:widowControl/>
              <w:autoSpaceDE/>
              <w:autoSpaceDN/>
              <w:rPr>
                <w:rFonts w:eastAsia="Times New Roman"/>
                <w:color w:val="000000"/>
                <w:lang w:bidi="ar-SA"/>
              </w:rPr>
            </w:pPr>
            <w:bookmarkStart w:id="61" w:name="_Hlk1233671"/>
            <w:r w:rsidRPr="000651E1">
              <w:rPr>
                <w:rFonts w:eastAsia="Times New Roman"/>
                <w:color w:val="000000"/>
                <w:lang w:bidi="ar-SA"/>
              </w:rPr>
              <w:t>EE.c.0</w:t>
            </w:r>
            <w:r>
              <w:rPr>
                <w:rFonts w:eastAsia="Times New Roman"/>
                <w:color w:val="000000"/>
                <w:lang w:bidi="ar-SA"/>
              </w:rPr>
              <w:t>2</w:t>
            </w:r>
            <w:r w:rsidRPr="000651E1">
              <w:rPr>
                <w:rFonts w:eastAsia="Times New Roman"/>
                <w:color w:val="000000"/>
                <w:lang w:bidi="ar-SA"/>
              </w:rPr>
              <w:t xml:space="preserve"> - Home energy audit/incentives available</w:t>
            </w:r>
            <w:bookmarkEnd w:id="61"/>
          </w:p>
        </w:tc>
        <w:tc>
          <w:tcPr>
            <w:tcW w:w="920" w:type="dxa"/>
            <w:tcBorders>
              <w:top w:val="nil"/>
              <w:left w:val="nil"/>
              <w:bottom w:val="single" w:sz="4" w:space="0" w:color="auto"/>
              <w:right w:val="single" w:sz="4" w:space="0" w:color="auto"/>
            </w:tcBorders>
            <w:shd w:val="clear" w:color="auto" w:fill="auto"/>
            <w:noWrap/>
            <w:vAlign w:val="center"/>
            <w:hideMark/>
          </w:tcPr>
          <w:p w14:paraId="2F79CE6F"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EF142E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89F815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5A30B04E"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8E87CCD"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2A087D7F"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505C289A"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1F9A6DCE" w14:textId="36D89D05" w:rsidR="00715B90" w:rsidRPr="000651E1" w:rsidRDefault="004C6735" w:rsidP="00715B90">
            <w:pPr>
              <w:widowControl/>
              <w:autoSpaceDE/>
              <w:autoSpaceDN/>
              <w:rPr>
                <w:rFonts w:eastAsia="Times New Roman"/>
                <w:color w:val="000000"/>
                <w:lang w:bidi="ar-SA"/>
              </w:rPr>
            </w:pPr>
            <w:r>
              <w:rPr>
                <w:rFonts w:eastAsia="Times New Roman"/>
                <w:color w:val="000000"/>
                <w:lang w:bidi="ar-SA"/>
              </w:rPr>
              <w:t xml:space="preserve">EE.c.03 - </w:t>
            </w:r>
            <w:r w:rsidR="00050F89">
              <w:rPr>
                <w:rFonts w:eastAsia="Times New Roman"/>
                <w:color w:val="000000"/>
                <w:lang w:bidi="ar-SA"/>
              </w:rPr>
              <w:t>Water</w:t>
            </w:r>
            <w:r w:rsidR="00715B90">
              <w:rPr>
                <w:rFonts w:eastAsia="Times New Roman"/>
                <w:color w:val="000000"/>
                <w:lang w:bidi="ar-SA"/>
              </w:rPr>
              <w:t>wise irrigation in place</w:t>
            </w:r>
          </w:p>
        </w:tc>
        <w:tc>
          <w:tcPr>
            <w:tcW w:w="920" w:type="dxa"/>
            <w:tcBorders>
              <w:top w:val="nil"/>
              <w:left w:val="nil"/>
              <w:bottom w:val="single" w:sz="4" w:space="0" w:color="auto"/>
              <w:right w:val="single" w:sz="4" w:space="0" w:color="auto"/>
            </w:tcBorders>
            <w:shd w:val="clear" w:color="auto" w:fill="auto"/>
            <w:noWrap/>
            <w:vAlign w:val="center"/>
          </w:tcPr>
          <w:p w14:paraId="02734624"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B567F7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063B38B"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BEBD3C1"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51278168"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39C5B01"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58542107"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4B0BD94" w14:textId="3C8B8431" w:rsidR="00715B90" w:rsidRPr="000651E1" w:rsidRDefault="00715B90" w:rsidP="00715B90">
            <w:pPr>
              <w:widowControl/>
              <w:autoSpaceDE/>
              <w:autoSpaceDN/>
              <w:rPr>
                <w:rFonts w:eastAsia="Times New Roman"/>
                <w:color w:val="000000"/>
                <w:lang w:bidi="ar-SA"/>
              </w:rPr>
            </w:pPr>
            <w:bookmarkStart w:id="62" w:name="_Hlk1233688"/>
            <w:r w:rsidRPr="000651E1">
              <w:rPr>
                <w:rFonts w:eastAsia="Times New Roman"/>
                <w:color w:val="000000"/>
                <w:lang w:bidi="ar-SA"/>
              </w:rPr>
              <w:t>EE.c.0</w:t>
            </w:r>
            <w:r w:rsidR="004C6735">
              <w:rPr>
                <w:rFonts w:eastAsia="Times New Roman"/>
                <w:color w:val="000000"/>
                <w:lang w:bidi="ar-SA"/>
              </w:rPr>
              <w:t>4</w:t>
            </w:r>
            <w:r w:rsidRPr="000651E1">
              <w:rPr>
                <w:rFonts w:eastAsia="Times New Roman"/>
                <w:color w:val="000000"/>
                <w:lang w:bidi="ar-SA"/>
              </w:rPr>
              <w:t xml:space="preserve"> - Low-flow water device incentives available</w:t>
            </w:r>
            <w:bookmarkEnd w:id="62"/>
          </w:p>
        </w:tc>
        <w:tc>
          <w:tcPr>
            <w:tcW w:w="920" w:type="dxa"/>
            <w:tcBorders>
              <w:top w:val="nil"/>
              <w:left w:val="nil"/>
              <w:bottom w:val="single" w:sz="4" w:space="0" w:color="auto"/>
              <w:right w:val="single" w:sz="4" w:space="0" w:color="auto"/>
            </w:tcBorders>
            <w:shd w:val="clear" w:color="auto" w:fill="auto"/>
            <w:noWrap/>
            <w:vAlign w:val="center"/>
            <w:hideMark/>
          </w:tcPr>
          <w:p w14:paraId="7B659A59"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3DF4265"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702CC1F"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315D9A47"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EF4678A"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3134F97E"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14BF97E3"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2E83E39C" w14:textId="77777777" w:rsidR="00715B90" w:rsidRPr="000651E1" w:rsidRDefault="00715B90" w:rsidP="00715B90">
            <w:pPr>
              <w:widowControl/>
              <w:autoSpaceDE/>
              <w:autoSpaceDN/>
              <w:rPr>
                <w:rFonts w:eastAsia="Times New Roman"/>
                <w:b/>
                <w:bCs/>
                <w:lang w:bidi="ar-SA"/>
              </w:rPr>
            </w:pPr>
            <w:bookmarkStart w:id="63" w:name="_Hlk1233501"/>
            <w:r w:rsidRPr="000651E1">
              <w:rPr>
                <w:rFonts w:eastAsia="Times New Roman"/>
                <w:b/>
                <w:bCs/>
                <w:lang w:bidi="ar-SA"/>
              </w:rPr>
              <w:t>d. Trash, Recycling, and Reuse Management</w:t>
            </w:r>
            <w:bookmarkEnd w:id="63"/>
          </w:p>
        </w:tc>
      </w:tr>
      <w:tr w:rsidR="00715B90" w:rsidRPr="000651E1" w14:paraId="3FCFF0F4"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532AC7E" w14:textId="77777777" w:rsidR="00715B90" w:rsidRPr="000651E1" w:rsidRDefault="00715B90" w:rsidP="00715B90">
            <w:pPr>
              <w:widowControl/>
              <w:autoSpaceDE/>
              <w:autoSpaceDN/>
              <w:rPr>
                <w:rFonts w:eastAsia="Times New Roman"/>
                <w:color w:val="000000"/>
                <w:lang w:bidi="ar-SA"/>
              </w:rPr>
            </w:pPr>
            <w:bookmarkStart w:id="64" w:name="_Hlk1233705"/>
            <w:r w:rsidRPr="000651E1">
              <w:rPr>
                <w:rFonts w:eastAsia="Times New Roman"/>
                <w:color w:val="000000"/>
                <w:lang w:bidi="ar-SA"/>
              </w:rPr>
              <w:t xml:space="preserve">EE.d.01 </w:t>
            </w:r>
            <w:r>
              <w:rPr>
                <w:rFonts w:eastAsia="Times New Roman"/>
                <w:color w:val="000000"/>
                <w:lang w:bidi="ar-SA"/>
              </w:rPr>
              <w:t xml:space="preserve">- </w:t>
            </w:r>
            <w:r w:rsidRPr="000651E1">
              <w:rPr>
                <w:rFonts w:eastAsia="Times New Roman"/>
                <w:color w:val="000000"/>
                <w:lang w:bidi="ar-SA"/>
              </w:rPr>
              <w:t xml:space="preserve">Residential curbside trash collection is </w:t>
            </w:r>
            <w:r>
              <w:rPr>
                <w:rFonts w:eastAsia="Times New Roman"/>
                <w:color w:val="000000"/>
                <w:lang w:bidi="ar-SA"/>
              </w:rPr>
              <w:t xml:space="preserve">available and/or </w:t>
            </w:r>
            <w:r w:rsidRPr="000651E1">
              <w:rPr>
                <w:rFonts w:eastAsia="Times New Roman"/>
                <w:color w:val="000000"/>
                <w:lang w:bidi="ar-SA"/>
              </w:rPr>
              <w:t>required</w:t>
            </w:r>
            <w:bookmarkEnd w:id="64"/>
          </w:p>
        </w:tc>
        <w:tc>
          <w:tcPr>
            <w:tcW w:w="920" w:type="dxa"/>
            <w:tcBorders>
              <w:top w:val="nil"/>
              <w:left w:val="nil"/>
              <w:bottom w:val="single" w:sz="4" w:space="0" w:color="auto"/>
              <w:right w:val="single" w:sz="4" w:space="0" w:color="auto"/>
            </w:tcBorders>
            <w:shd w:val="clear" w:color="auto" w:fill="auto"/>
            <w:noWrap/>
            <w:vAlign w:val="center"/>
            <w:hideMark/>
          </w:tcPr>
          <w:p w14:paraId="54102D1F"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B9FE5D1"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10403774"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A9C1D48"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21C1937"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B002674" w14:textId="77777777" w:rsidR="00715B90" w:rsidRPr="00BF1CF0" w:rsidRDefault="00715B90" w:rsidP="00715B90">
            <w:pPr>
              <w:widowControl/>
              <w:autoSpaceDE/>
              <w:autoSpaceDN/>
              <w:jc w:val="center"/>
              <w:rPr>
                <w:rFonts w:eastAsia="Times New Roman"/>
                <w:strike/>
                <w:color w:val="000000"/>
                <w:lang w:bidi="ar-SA"/>
              </w:rPr>
            </w:pPr>
          </w:p>
        </w:tc>
      </w:tr>
      <w:tr w:rsidR="00715B90" w:rsidRPr="000651E1" w14:paraId="24F7F1D5"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75B9F0D" w14:textId="77777777" w:rsidR="00715B90" w:rsidRPr="000651E1" w:rsidRDefault="00715B90" w:rsidP="00715B90">
            <w:pPr>
              <w:widowControl/>
              <w:autoSpaceDE/>
              <w:autoSpaceDN/>
              <w:rPr>
                <w:rFonts w:eastAsia="Times New Roman"/>
                <w:color w:val="000000"/>
                <w:lang w:bidi="ar-SA"/>
              </w:rPr>
            </w:pPr>
            <w:bookmarkStart w:id="65" w:name="_Hlk1233712"/>
            <w:r w:rsidRPr="000651E1">
              <w:rPr>
                <w:rFonts w:eastAsia="Times New Roman"/>
                <w:color w:val="000000"/>
                <w:lang w:bidi="ar-SA"/>
              </w:rPr>
              <w:t>EE.d.02 - Residential curbside recycling collection and/or collection points are in place</w:t>
            </w:r>
            <w:bookmarkEnd w:id="65"/>
          </w:p>
        </w:tc>
        <w:tc>
          <w:tcPr>
            <w:tcW w:w="920" w:type="dxa"/>
            <w:tcBorders>
              <w:top w:val="nil"/>
              <w:left w:val="nil"/>
              <w:bottom w:val="single" w:sz="4" w:space="0" w:color="auto"/>
              <w:right w:val="single" w:sz="4" w:space="0" w:color="auto"/>
            </w:tcBorders>
            <w:shd w:val="clear" w:color="auto" w:fill="auto"/>
            <w:noWrap/>
            <w:vAlign w:val="center"/>
            <w:hideMark/>
          </w:tcPr>
          <w:p w14:paraId="00F18A79"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D59E1C7"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0C37746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6784717"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F4C0A63"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33720F3"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4E010182"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7052D0D" w14:textId="485CBF22" w:rsidR="00715B90" w:rsidRPr="000651E1" w:rsidRDefault="00715B90" w:rsidP="00715B90">
            <w:pPr>
              <w:widowControl/>
              <w:autoSpaceDE/>
              <w:autoSpaceDN/>
              <w:rPr>
                <w:rFonts w:eastAsia="Times New Roman"/>
                <w:color w:val="000000"/>
                <w:lang w:bidi="ar-SA"/>
              </w:rPr>
            </w:pPr>
            <w:bookmarkStart w:id="66" w:name="_Hlk1233720"/>
            <w:r w:rsidRPr="001670EC">
              <w:rPr>
                <w:rFonts w:eastAsia="Times New Roman"/>
                <w:color w:val="000000"/>
                <w:sz w:val="24"/>
                <w:szCs w:val="24"/>
                <w:lang w:bidi="ar-SA"/>
              </w:rPr>
              <w:t xml:space="preserve">EE.d.03 - </w:t>
            </w:r>
            <w:bookmarkEnd w:id="66"/>
            <w:r w:rsidRPr="001670EC">
              <w:rPr>
                <w:sz w:val="24"/>
                <w:szCs w:val="24"/>
              </w:rPr>
              <w:t>Recycling containers available in public areas and for private use</w:t>
            </w:r>
            <w:r w:rsidR="0060721A">
              <w:rPr>
                <w:sz w:val="24"/>
                <w:szCs w:val="24"/>
              </w:rPr>
              <w:t>,</w:t>
            </w:r>
            <w:r w:rsidRPr="001670EC">
              <w:rPr>
                <w:sz w:val="24"/>
                <w:szCs w:val="24"/>
              </w:rPr>
              <w:t xml:space="preserve"> and standardized and/or consistent labels used on containers</w:t>
            </w:r>
          </w:p>
        </w:tc>
        <w:tc>
          <w:tcPr>
            <w:tcW w:w="920" w:type="dxa"/>
            <w:tcBorders>
              <w:top w:val="nil"/>
              <w:left w:val="nil"/>
              <w:bottom w:val="single" w:sz="4" w:space="0" w:color="auto"/>
              <w:right w:val="single" w:sz="4" w:space="0" w:color="auto"/>
            </w:tcBorders>
            <w:shd w:val="clear" w:color="auto" w:fill="auto"/>
            <w:noWrap/>
            <w:vAlign w:val="center"/>
            <w:hideMark/>
          </w:tcPr>
          <w:p w14:paraId="7C9E4028"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E104912"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31D03233"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B228F45"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7DEFB26"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055934E" w14:textId="77777777" w:rsidR="00715B90" w:rsidRPr="00BF1CF0" w:rsidRDefault="00715B90" w:rsidP="00715B90">
            <w:pPr>
              <w:widowControl/>
              <w:autoSpaceDE/>
              <w:autoSpaceDN/>
              <w:jc w:val="center"/>
              <w:rPr>
                <w:rFonts w:eastAsia="Times New Roman"/>
                <w:strike/>
                <w:color w:val="000000"/>
                <w:lang w:bidi="ar-SA"/>
              </w:rPr>
            </w:pPr>
          </w:p>
        </w:tc>
      </w:tr>
      <w:tr w:rsidR="00715B90" w:rsidRPr="000651E1" w14:paraId="3024084B"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9437636" w14:textId="6A4D5ED7" w:rsidR="00715B90" w:rsidRPr="000651E1" w:rsidRDefault="00715B90" w:rsidP="00715B90">
            <w:pPr>
              <w:widowControl/>
              <w:autoSpaceDE/>
              <w:autoSpaceDN/>
              <w:rPr>
                <w:rFonts w:eastAsia="Times New Roman"/>
                <w:color w:val="000000"/>
                <w:lang w:bidi="ar-SA"/>
              </w:rPr>
            </w:pPr>
            <w:bookmarkStart w:id="67" w:name="_Hlk1233736"/>
            <w:r w:rsidRPr="000651E1">
              <w:rPr>
                <w:rFonts w:eastAsia="Times New Roman"/>
                <w:color w:val="000000"/>
                <w:lang w:bidi="ar-SA"/>
              </w:rPr>
              <w:t>EE.d.0</w:t>
            </w:r>
            <w:r>
              <w:rPr>
                <w:rFonts w:eastAsia="Times New Roman"/>
                <w:color w:val="000000"/>
                <w:lang w:bidi="ar-SA"/>
              </w:rPr>
              <w:t>4</w:t>
            </w:r>
            <w:r w:rsidRPr="000651E1">
              <w:rPr>
                <w:rFonts w:eastAsia="Times New Roman"/>
                <w:color w:val="000000"/>
                <w:lang w:bidi="ar-SA"/>
              </w:rPr>
              <w:t xml:space="preserve"> - Yard waste composting pick-up and/ or drop-off available</w:t>
            </w:r>
            <w:bookmarkEnd w:id="67"/>
          </w:p>
        </w:tc>
        <w:tc>
          <w:tcPr>
            <w:tcW w:w="920" w:type="dxa"/>
            <w:tcBorders>
              <w:top w:val="nil"/>
              <w:left w:val="nil"/>
              <w:bottom w:val="single" w:sz="4" w:space="0" w:color="auto"/>
              <w:right w:val="single" w:sz="4" w:space="0" w:color="auto"/>
            </w:tcBorders>
            <w:shd w:val="clear" w:color="auto" w:fill="auto"/>
            <w:noWrap/>
            <w:vAlign w:val="center"/>
            <w:hideMark/>
          </w:tcPr>
          <w:p w14:paraId="4C1AC68A"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A3F7C91"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09A97C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35BC68C2"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80BA34F"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hideMark/>
          </w:tcPr>
          <w:p w14:paraId="1184D675"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0A294DAC"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15EEB27" w14:textId="677C540F" w:rsidR="00715B90" w:rsidRPr="000651E1" w:rsidRDefault="00715B90" w:rsidP="00715B90">
            <w:pPr>
              <w:widowControl/>
              <w:autoSpaceDE/>
              <w:autoSpaceDN/>
              <w:rPr>
                <w:rFonts w:eastAsia="Times New Roman"/>
                <w:color w:val="000000"/>
                <w:lang w:bidi="ar-SA"/>
              </w:rPr>
            </w:pPr>
            <w:bookmarkStart w:id="68" w:name="_Hlk1233745"/>
            <w:r w:rsidRPr="000651E1">
              <w:rPr>
                <w:rFonts w:eastAsia="Times New Roman"/>
                <w:color w:val="000000"/>
                <w:lang w:bidi="ar-SA"/>
              </w:rPr>
              <w:t>EE.d.0</w:t>
            </w:r>
            <w:r>
              <w:rPr>
                <w:rFonts w:eastAsia="Times New Roman"/>
                <w:color w:val="000000"/>
                <w:lang w:bidi="ar-SA"/>
              </w:rPr>
              <w:t>5</w:t>
            </w:r>
            <w:r w:rsidRPr="000651E1">
              <w:rPr>
                <w:rFonts w:eastAsia="Times New Roman"/>
                <w:color w:val="000000"/>
                <w:lang w:bidi="ar-SA"/>
              </w:rPr>
              <w:t xml:space="preserve"> - Prescription drug drop-off</w:t>
            </w:r>
            <w:r>
              <w:rPr>
                <w:rFonts w:eastAsia="Times New Roman"/>
                <w:color w:val="000000"/>
                <w:lang w:bidi="ar-SA"/>
              </w:rPr>
              <w:t>(s)</w:t>
            </w:r>
            <w:r w:rsidRPr="000651E1">
              <w:rPr>
                <w:rFonts w:eastAsia="Times New Roman"/>
                <w:color w:val="000000"/>
                <w:lang w:bidi="ar-SA"/>
              </w:rPr>
              <w:t xml:space="preserve"> available</w:t>
            </w:r>
            <w:bookmarkEnd w:id="68"/>
          </w:p>
        </w:tc>
        <w:tc>
          <w:tcPr>
            <w:tcW w:w="920" w:type="dxa"/>
            <w:tcBorders>
              <w:top w:val="nil"/>
              <w:left w:val="nil"/>
              <w:bottom w:val="single" w:sz="4" w:space="0" w:color="auto"/>
              <w:right w:val="single" w:sz="4" w:space="0" w:color="auto"/>
            </w:tcBorders>
            <w:shd w:val="clear" w:color="auto" w:fill="auto"/>
            <w:noWrap/>
            <w:vAlign w:val="center"/>
            <w:hideMark/>
          </w:tcPr>
          <w:p w14:paraId="6170231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5FE0C3C"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1E281119"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224A183"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5254BF42"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83A2850" w14:textId="77777777" w:rsidR="00715B90" w:rsidRPr="00BF1CF0" w:rsidRDefault="00715B90" w:rsidP="00715B90">
            <w:pPr>
              <w:widowControl/>
              <w:autoSpaceDE/>
              <w:autoSpaceDN/>
              <w:jc w:val="center"/>
              <w:rPr>
                <w:rFonts w:eastAsia="Times New Roman"/>
                <w:strike/>
                <w:color w:val="000000"/>
                <w:lang w:bidi="ar-SA"/>
              </w:rPr>
            </w:pPr>
          </w:p>
        </w:tc>
      </w:tr>
      <w:tr w:rsidR="00715B90" w:rsidRPr="000651E1" w14:paraId="1CF9C984"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6D957355" w14:textId="68080238" w:rsidR="00715B90" w:rsidRPr="000651E1" w:rsidRDefault="00715B90" w:rsidP="00715B90">
            <w:pPr>
              <w:widowControl/>
              <w:autoSpaceDE/>
              <w:autoSpaceDN/>
              <w:rPr>
                <w:rFonts w:eastAsia="Times New Roman"/>
                <w:color w:val="000000"/>
                <w:lang w:bidi="ar-SA"/>
              </w:rPr>
            </w:pPr>
            <w:bookmarkStart w:id="69" w:name="_Hlk1233752"/>
            <w:r w:rsidRPr="000651E1">
              <w:rPr>
                <w:rFonts w:eastAsia="Times New Roman"/>
                <w:color w:val="000000"/>
                <w:lang w:bidi="ar-SA"/>
              </w:rPr>
              <w:t>EE.d.0</w:t>
            </w:r>
            <w:r>
              <w:rPr>
                <w:rFonts w:eastAsia="Times New Roman"/>
                <w:color w:val="000000"/>
                <w:lang w:bidi="ar-SA"/>
              </w:rPr>
              <w:t>6</w:t>
            </w:r>
            <w:r w:rsidRPr="000651E1">
              <w:rPr>
                <w:rFonts w:eastAsia="Times New Roman"/>
                <w:color w:val="000000"/>
                <w:lang w:bidi="ar-SA"/>
              </w:rPr>
              <w:t xml:space="preserve"> - Hazardous waste and/or electronics waste collection or drop-off</w:t>
            </w:r>
            <w:r>
              <w:rPr>
                <w:rFonts w:eastAsia="Times New Roman"/>
                <w:color w:val="000000"/>
                <w:lang w:bidi="ar-SA"/>
              </w:rPr>
              <w:t>(s)</w:t>
            </w:r>
            <w:r w:rsidRPr="000651E1">
              <w:rPr>
                <w:rFonts w:eastAsia="Times New Roman"/>
                <w:color w:val="000000"/>
                <w:lang w:bidi="ar-SA"/>
              </w:rPr>
              <w:t xml:space="preserve"> available</w:t>
            </w:r>
            <w:bookmarkEnd w:id="69"/>
          </w:p>
        </w:tc>
        <w:tc>
          <w:tcPr>
            <w:tcW w:w="920" w:type="dxa"/>
            <w:tcBorders>
              <w:top w:val="nil"/>
              <w:left w:val="nil"/>
              <w:bottom w:val="single" w:sz="4" w:space="0" w:color="auto"/>
              <w:right w:val="single" w:sz="4" w:space="0" w:color="auto"/>
            </w:tcBorders>
            <w:shd w:val="clear" w:color="auto" w:fill="auto"/>
            <w:noWrap/>
            <w:vAlign w:val="center"/>
          </w:tcPr>
          <w:p w14:paraId="19767865"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70F57F8C"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152B1B4B"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1C2C26C"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7A9693A"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59368E31" w14:textId="77777777" w:rsidR="00715B90" w:rsidRPr="00BF1CF0" w:rsidRDefault="00715B90" w:rsidP="00715B90">
            <w:pPr>
              <w:widowControl/>
              <w:autoSpaceDE/>
              <w:autoSpaceDN/>
              <w:jc w:val="center"/>
              <w:rPr>
                <w:rFonts w:eastAsia="Times New Roman"/>
                <w:strike/>
                <w:color w:val="000000"/>
                <w:lang w:bidi="ar-SA"/>
              </w:rPr>
            </w:pPr>
          </w:p>
        </w:tc>
      </w:tr>
      <w:tr w:rsidR="00715B90" w:rsidRPr="000651E1" w14:paraId="0CAA2384"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35B48D05" w14:textId="329FC842" w:rsidR="00715B90" w:rsidRPr="000651E1" w:rsidRDefault="00715B90" w:rsidP="00715B90">
            <w:pPr>
              <w:widowControl/>
              <w:autoSpaceDE/>
              <w:autoSpaceDN/>
              <w:rPr>
                <w:rFonts w:eastAsia="Times New Roman"/>
                <w:color w:val="000000"/>
                <w:lang w:bidi="ar-SA"/>
              </w:rPr>
            </w:pPr>
            <w:bookmarkStart w:id="70" w:name="_Hlk1233762"/>
            <w:r w:rsidRPr="000651E1">
              <w:rPr>
                <w:rFonts w:eastAsia="Times New Roman"/>
                <w:color w:val="000000"/>
                <w:lang w:bidi="ar-SA"/>
              </w:rPr>
              <w:t>EE.d.0</w:t>
            </w:r>
            <w:r>
              <w:rPr>
                <w:rFonts w:eastAsia="Times New Roman"/>
                <w:color w:val="000000"/>
                <w:lang w:bidi="ar-SA"/>
              </w:rPr>
              <w:t>7</w:t>
            </w:r>
            <w:r w:rsidRPr="000651E1">
              <w:rPr>
                <w:rFonts w:eastAsia="Times New Roman"/>
                <w:color w:val="000000"/>
                <w:lang w:bidi="ar-SA"/>
              </w:rPr>
              <w:t xml:space="preserve"> - Plastic bag and/or foam container collection </w:t>
            </w:r>
            <w:r>
              <w:rPr>
                <w:rFonts w:eastAsia="Times New Roman"/>
                <w:color w:val="000000"/>
                <w:lang w:bidi="ar-SA"/>
              </w:rPr>
              <w:t xml:space="preserve">point(s) </w:t>
            </w:r>
            <w:r w:rsidRPr="000651E1">
              <w:rPr>
                <w:rFonts w:eastAsia="Times New Roman"/>
                <w:color w:val="000000"/>
                <w:lang w:bidi="ar-SA"/>
              </w:rPr>
              <w:t>available</w:t>
            </w:r>
            <w:bookmarkEnd w:id="70"/>
          </w:p>
        </w:tc>
        <w:tc>
          <w:tcPr>
            <w:tcW w:w="920" w:type="dxa"/>
            <w:tcBorders>
              <w:top w:val="nil"/>
              <w:left w:val="nil"/>
              <w:bottom w:val="single" w:sz="4" w:space="0" w:color="auto"/>
              <w:right w:val="single" w:sz="4" w:space="0" w:color="auto"/>
            </w:tcBorders>
            <w:shd w:val="clear" w:color="auto" w:fill="auto"/>
            <w:noWrap/>
            <w:vAlign w:val="center"/>
          </w:tcPr>
          <w:p w14:paraId="6A92B7E7"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19A616E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tcPr>
          <w:p w14:paraId="13C84FD1"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6AAC07F"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5FA78B1F" w14:textId="77777777" w:rsidR="00715B90" w:rsidRPr="00BF1CF0" w:rsidRDefault="00715B90" w:rsidP="00715B90">
            <w:pPr>
              <w:widowControl/>
              <w:autoSpaceDE/>
              <w:autoSpaceDN/>
              <w:jc w:val="center"/>
              <w:rPr>
                <w:rFonts w:eastAsia="Times New Roman"/>
                <w:strike/>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9910CF0" w14:textId="77777777" w:rsidR="00715B90" w:rsidRPr="00BF1CF0" w:rsidRDefault="00715B90" w:rsidP="00715B90">
            <w:pPr>
              <w:widowControl/>
              <w:autoSpaceDE/>
              <w:autoSpaceDN/>
              <w:jc w:val="center"/>
              <w:rPr>
                <w:rFonts w:eastAsia="Times New Roman"/>
                <w:strike/>
                <w:color w:val="000000"/>
                <w:lang w:bidi="ar-SA"/>
              </w:rPr>
            </w:pPr>
          </w:p>
        </w:tc>
      </w:tr>
      <w:tr w:rsidR="00715B90" w:rsidRPr="000651E1" w14:paraId="59622E77" w14:textId="77777777" w:rsidTr="00C444FF">
        <w:trPr>
          <w:trHeight w:val="6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27A3" w14:textId="725FD689" w:rsidR="00715B90" w:rsidRPr="000651E1" w:rsidRDefault="00715B90" w:rsidP="00715B90">
            <w:pPr>
              <w:widowControl/>
              <w:autoSpaceDE/>
              <w:autoSpaceDN/>
              <w:rPr>
                <w:rFonts w:eastAsia="Times New Roman"/>
                <w:color w:val="000000"/>
                <w:lang w:bidi="ar-SA"/>
              </w:rPr>
            </w:pPr>
            <w:bookmarkStart w:id="71" w:name="_Hlk1233771"/>
            <w:r w:rsidRPr="000651E1">
              <w:rPr>
                <w:rFonts w:eastAsia="Times New Roman"/>
                <w:color w:val="000000"/>
                <w:lang w:bidi="ar-SA"/>
              </w:rPr>
              <w:t>EE.d.0</w:t>
            </w:r>
            <w:r>
              <w:rPr>
                <w:rFonts w:eastAsia="Times New Roman"/>
                <w:color w:val="000000"/>
                <w:lang w:bidi="ar-SA"/>
              </w:rPr>
              <w:t>8</w:t>
            </w:r>
            <w:r w:rsidRPr="000651E1">
              <w:rPr>
                <w:rFonts w:eastAsia="Times New Roman"/>
                <w:color w:val="000000"/>
                <w:lang w:bidi="ar-SA"/>
              </w:rPr>
              <w:t xml:space="preserve"> </w:t>
            </w:r>
            <w:r>
              <w:rPr>
                <w:rFonts w:eastAsia="Times New Roman"/>
                <w:color w:val="000000"/>
                <w:lang w:bidi="ar-SA"/>
              </w:rPr>
              <w:t xml:space="preserve">- </w:t>
            </w:r>
            <w:r w:rsidRPr="000651E1">
              <w:rPr>
                <w:rFonts w:eastAsia="Times New Roman"/>
                <w:color w:val="000000"/>
                <w:lang w:bidi="ar-SA"/>
              </w:rPr>
              <w:t>Reuse opportunities are available (clothing, books, household goods, repair initiatives, etc.</w:t>
            </w:r>
            <w:bookmarkEnd w:id="71"/>
            <w:r w:rsidR="00326FE9">
              <w:rPr>
                <w:rFonts w:eastAsia="Times New Roman"/>
                <w:color w:val="000000"/>
                <w:lang w:bidi="ar-SA"/>
              </w:rPr>
              <w: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8A41"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6CB22"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CA5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F4B04"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D4C3"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7FD6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bl>
    <w:p w14:paraId="1ACF0EBA" w14:textId="77777777" w:rsidR="00FF505E" w:rsidRDefault="00FF505E">
      <w: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715B90" w:rsidRPr="000651E1" w14:paraId="70D4F38F" w14:textId="77777777" w:rsidTr="00AE0B78">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6A5242AE" w14:textId="1BE0D16D" w:rsidR="00715B90" w:rsidRPr="000651E1" w:rsidRDefault="00715B90" w:rsidP="00715B90">
            <w:pPr>
              <w:widowControl/>
              <w:autoSpaceDE/>
              <w:autoSpaceDN/>
              <w:rPr>
                <w:rFonts w:eastAsia="Times New Roman"/>
                <w:b/>
                <w:bCs/>
                <w:lang w:bidi="ar-SA"/>
              </w:rPr>
            </w:pPr>
            <w:r w:rsidRPr="000651E1">
              <w:rPr>
                <w:rFonts w:eastAsia="Times New Roman"/>
                <w:b/>
                <w:bCs/>
                <w:lang w:bidi="ar-SA"/>
              </w:rPr>
              <w:lastRenderedPageBreak/>
              <w:t>e. Community Involvement</w:t>
            </w:r>
          </w:p>
        </w:tc>
      </w:tr>
      <w:tr w:rsidR="00715B90" w:rsidRPr="000651E1" w14:paraId="4D16B3FE" w14:textId="77777777" w:rsidTr="00C444FF">
        <w:trPr>
          <w:trHeight w:val="300"/>
        </w:trPr>
        <w:tc>
          <w:tcPr>
            <w:tcW w:w="5860" w:type="dxa"/>
            <w:tcBorders>
              <w:top w:val="single" w:sz="4" w:space="0" w:color="auto"/>
              <w:left w:val="single" w:sz="4" w:space="0" w:color="auto"/>
              <w:bottom w:val="single" w:sz="4" w:space="0" w:color="auto"/>
              <w:right w:val="nil"/>
            </w:tcBorders>
            <w:shd w:val="clear" w:color="auto" w:fill="auto"/>
            <w:noWrap/>
            <w:vAlign w:val="bottom"/>
          </w:tcPr>
          <w:p w14:paraId="3490B9CC" w14:textId="0A77B66A" w:rsidR="00715B90" w:rsidRPr="000651E1" w:rsidRDefault="00715B90" w:rsidP="00715B90">
            <w:pPr>
              <w:widowControl/>
              <w:autoSpaceDE/>
              <w:autoSpaceDN/>
              <w:rPr>
                <w:rFonts w:eastAsia="Times New Roman"/>
                <w:color w:val="000000"/>
                <w:lang w:bidi="ar-SA"/>
              </w:rPr>
            </w:pPr>
            <w:bookmarkStart w:id="72" w:name="_Hlk1233784"/>
            <w:r w:rsidRPr="000651E1">
              <w:rPr>
                <w:rFonts w:eastAsia="Times New Roman"/>
                <w:color w:val="000000"/>
                <w:lang w:bidi="ar-SA"/>
              </w:rPr>
              <w:t xml:space="preserve">EE.e.01 </w:t>
            </w:r>
            <w:r>
              <w:rPr>
                <w:rFonts w:eastAsia="Times New Roman"/>
                <w:color w:val="000000"/>
                <w:lang w:bidi="ar-SA"/>
              </w:rPr>
              <w:t>–</w:t>
            </w:r>
            <w:r w:rsidRPr="000651E1">
              <w:rPr>
                <w:rFonts w:eastAsia="Times New Roman"/>
                <w:color w:val="000000"/>
                <w:lang w:bidi="ar-SA"/>
              </w:rPr>
              <w:t xml:space="preserve"> </w:t>
            </w:r>
            <w:r>
              <w:rPr>
                <w:rFonts w:eastAsia="Times New Roman"/>
                <w:color w:val="000000"/>
                <w:lang w:bidi="ar-SA"/>
              </w:rPr>
              <w:t xml:space="preserve">Community </w:t>
            </w:r>
            <w:r w:rsidRPr="000651E1">
              <w:rPr>
                <w:rFonts w:eastAsia="Times New Roman"/>
                <w:color w:val="000000"/>
                <w:lang w:bidi="ar-SA"/>
              </w:rPr>
              <w:t>events that enhance public awareness of environmental issues</w:t>
            </w:r>
            <w:bookmarkEnd w:id="72"/>
            <w:r>
              <w:rPr>
                <w:rFonts w:eastAsia="Times New Roman"/>
                <w:color w:val="000000"/>
                <w:lang w:bidi="ar-SA"/>
              </w:rPr>
              <w:t xml:space="preserve"> </w:t>
            </w:r>
            <w:r>
              <w:rPr>
                <w:rFonts w:ascii="Helvetica" w:hAnsi="Helvetica" w:cs="Helvetica"/>
                <w:color w:val="1D2228"/>
                <w:sz w:val="20"/>
                <w:szCs w:val="20"/>
                <w:shd w:val="clear" w:color="auto" w:fill="FFFFFF"/>
              </w:rPr>
              <w:t>and distribution of information on effective recycling (lack of contamination</w:t>
            </w:r>
            <w:r w:rsidR="007A0D77">
              <w:rPr>
                <w:rFonts w:ascii="Helvetica" w:hAnsi="Helvetica" w:cs="Helvetica"/>
                <w:color w:val="1D2228"/>
                <w:sz w:val="20"/>
                <w:szCs w:val="20"/>
                <w:shd w:val="clear" w:color="auto" w:fill="FFFFFF"/>
              </w:rPr>
              <w:t>)</w:t>
            </w:r>
            <w:r w:rsidR="007A0D77">
              <w:rPr>
                <w:rFonts w:eastAsia="Times New Roman"/>
                <w:color w:val="000000"/>
                <w:lang w:bidi="ar-SA"/>
              </w:rPr>
              <w:t>, i.e.,</w:t>
            </w:r>
            <w:r>
              <w:rPr>
                <w:rFonts w:eastAsia="Times New Roman"/>
                <w:color w:val="000000"/>
                <w:lang w:bidi="ar-SA"/>
              </w:rPr>
              <w:t xml:space="preserve"> Earth Day participation.</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2F34A2E6"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15A1897"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86E13D3" w14:textId="77777777" w:rsidR="00715B90"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1FB5D9E" w14:textId="77777777" w:rsidR="00715B90"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34359AD"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9D4358A"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39939694" w14:textId="77777777" w:rsidTr="00C444FF">
        <w:trPr>
          <w:trHeight w:val="12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B03EE56" w14:textId="6A6B4090" w:rsidR="00715B90" w:rsidRPr="000651E1" w:rsidRDefault="00715B90" w:rsidP="00715B90">
            <w:pPr>
              <w:widowControl/>
              <w:autoSpaceDE/>
              <w:autoSpaceDN/>
              <w:rPr>
                <w:rFonts w:eastAsia="Times New Roman"/>
                <w:color w:val="000000"/>
                <w:lang w:bidi="ar-SA"/>
              </w:rPr>
            </w:pPr>
            <w:bookmarkStart w:id="73" w:name="_Hlk1233792"/>
            <w:r w:rsidRPr="000651E1">
              <w:rPr>
                <w:rFonts w:eastAsia="Times New Roman"/>
                <w:color w:val="000000"/>
                <w:lang w:bidi="ar-SA"/>
              </w:rPr>
              <w:t>EE.e.02 - Garden clubs, Master Gardeners, and/or Soil and Water Conservation District, etc. provide educational opportunities for rain barrel usage, backyard habitats, and other environmental initiatives</w:t>
            </w:r>
            <w:bookmarkEnd w:id="73"/>
          </w:p>
        </w:tc>
        <w:tc>
          <w:tcPr>
            <w:tcW w:w="920" w:type="dxa"/>
            <w:tcBorders>
              <w:top w:val="nil"/>
              <w:left w:val="nil"/>
              <w:bottom w:val="single" w:sz="4" w:space="0" w:color="auto"/>
              <w:right w:val="single" w:sz="4" w:space="0" w:color="auto"/>
            </w:tcBorders>
            <w:shd w:val="clear" w:color="auto" w:fill="auto"/>
            <w:noWrap/>
            <w:vAlign w:val="center"/>
            <w:hideMark/>
          </w:tcPr>
          <w:p w14:paraId="60DB5BFE"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A64F7C3"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E81E188"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7B61B9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04E1D97"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FD21599"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36959168" w14:textId="77777777" w:rsidTr="00715B90">
        <w:trPr>
          <w:trHeight w:val="665"/>
        </w:trPr>
        <w:tc>
          <w:tcPr>
            <w:tcW w:w="5860" w:type="dxa"/>
            <w:tcBorders>
              <w:top w:val="nil"/>
              <w:left w:val="single" w:sz="4" w:space="0" w:color="auto"/>
              <w:bottom w:val="single" w:sz="4" w:space="0" w:color="auto"/>
              <w:right w:val="single" w:sz="4" w:space="0" w:color="auto"/>
            </w:tcBorders>
            <w:shd w:val="clear" w:color="auto" w:fill="auto"/>
            <w:vAlign w:val="center"/>
          </w:tcPr>
          <w:p w14:paraId="2B1DF86B" w14:textId="298CD577" w:rsidR="00715B90" w:rsidRPr="000651E1" w:rsidRDefault="00715B90" w:rsidP="00715B90">
            <w:pPr>
              <w:widowControl/>
              <w:autoSpaceDE/>
              <w:autoSpaceDN/>
              <w:rPr>
                <w:rFonts w:eastAsia="Times New Roman"/>
                <w:color w:val="000000"/>
                <w:lang w:bidi="ar-SA"/>
              </w:rPr>
            </w:pPr>
            <w:r>
              <w:rPr>
                <w:rFonts w:eastAsia="Times New Roman"/>
                <w:color w:val="000000"/>
                <w:lang w:bidi="ar-SA"/>
              </w:rPr>
              <w:t>EE.e.03 - School curricula programs and events to encourage youth involvement</w:t>
            </w:r>
          </w:p>
        </w:tc>
        <w:tc>
          <w:tcPr>
            <w:tcW w:w="920" w:type="dxa"/>
            <w:tcBorders>
              <w:top w:val="nil"/>
              <w:left w:val="nil"/>
              <w:bottom w:val="single" w:sz="4" w:space="0" w:color="auto"/>
              <w:right w:val="single" w:sz="4" w:space="0" w:color="auto"/>
            </w:tcBorders>
            <w:shd w:val="clear" w:color="auto" w:fill="auto"/>
            <w:noWrap/>
            <w:vAlign w:val="center"/>
          </w:tcPr>
          <w:p w14:paraId="37CFF1A5"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F76197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0BAB701"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60B68A0"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EB96BA2" w14:textId="77777777" w:rsidR="00715B90" w:rsidRPr="000651E1" w:rsidRDefault="00715B90" w:rsidP="00715B90">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A6317D2" w14:textId="77777777" w:rsidR="00715B90" w:rsidRPr="000651E1" w:rsidRDefault="00715B90" w:rsidP="00715B90">
            <w:pPr>
              <w:widowControl/>
              <w:autoSpaceDE/>
              <w:autoSpaceDN/>
              <w:jc w:val="center"/>
              <w:rPr>
                <w:rFonts w:eastAsia="Times New Roman"/>
                <w:color w:val="000000"/>
                <w:lang w:bidi="ar-SA"/>
              </w:rPr>
            </w:pPr>
          </w:p>
        </w:tc>
      </w:tr>
      <w:tr w:rsidR="00715B90" w:rsidRPr="000651E1" w14:paraId="3CAEF231"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6E047950" w14:textId="0E4619AE" w:rsidR="00715B90" w:rsidRPr="000651E1" w:rsidRDefault="00715B90" w:rsidP="00715B90">
            <w:pPr>
              <w:widowControl/>
              <w:autoSpaceDE/>
              <w:autoSpaceDN/>
              <w:rPr>
                <w:rFonts w:eastAsia="Times New Roman"/>
                <w:b/>
                <w:bCs/>
                <w:lang w:bidi="ar-SA"/>
              </w:rPr>
            </w:pPr>
            <w:r w:rsidRPr="000651E1">
              <w:rPr>
                <w:rFonts w:eastAsia="Times New Roman"/>
                <w:b/>
                <w:bCs/>
                <w:lang w:bidi="ar-SA"/>
              </w:rPr>
              <w:t xml:space="preserve">f. </w:t>
            </w:r>
            <w:r w:rsidR="00572E69">
              <w:rPr>
                <w:rFonts w:eastAsia="Times New Roman"/>
                <w:b/>
                <w:bCs/>
                <w:lang w:bidi="ar-SA"/>
              </w:rPr>
              <w:t>Advisors’ Discretion:</w:t>
            </w:r>
            <w:r w:rsidRPr="000651E1">
              <w:rPr>
                <w:rFonts w:eastAsia="Times New Roman"/>
                <w:b/>
                <w:bCs/>
                <w:lang w:bidi="ar-SA"/>
              </w:rPr>
              <w:t xml:space="preserve"> Recognition by the </w:t>
            </w:r>
            <w:r w:rsidR="00572E69">
              <w:rPr>
                <w:rFonts w:eastAsia="Times New Roman"/>
                <w:b/>
                <w:bCs/>
                <w:lang w:bidi="ar-SA"/>
              </w:rPr>
              <w:t>advisor</w:t>
            </w:r>
            <w:r w:rsidRPr="000651E1">
              <w:rPr>
                <w:rFonts w:eastAsia="Times New Roman"/>
                <w:b/>
                <w:bCs/>
                <w:lang w:bidi="ar-SA"/>
              </w:rPr>
              <w:t>s of an item of special note</w:t>
            </w:r>
          </w:p>
        </w:tc>
      </w:tr>
      <w:tr w:rsidR="00715B90" w:rsidRPr="000651E1" w14:paraId="27E0F53D" w14:textId="77777777" w:rsidTr="00C444FF">
        <w:trPr>
          <w:trHeight w:val="300"/>
        </w:trPr>
        <w:tc>
          <w:tcPr>
            <w:tcW w:w="5860" w:type="dxa"/>
            <w:tcBorders>
              <w:top w:val="single" w:sz="4" w:space="0" w:color="auto"/>
              <w:left w:val="single" w:sz="4" w:space="0" w:color="auto"/>
              <w:bottom w:val="single" w:sz="4" w:space="0" w:color="auto"/>
              <w:right w:val="nil"/>
            </w:tcBorders>
            <w:shd w:val="clear" w:color="auto" w:fill="auto"/>
            <w:noWrap/>
            <w:vAlign w:val="bottom"/>
            <w:hideMark/>
          </w:tcPr>
          <w:p w14:paraId="1E8E0CA8" w14:textId="462D29E0" w:rsidR="00715B90" w:rsidRPr="000651E1" w:rsidRDefault="00715B90" w:rsidP="00715B90">
            <w:pPr>
              <w:widowControl/>
              <w:autoSpaceDE/>
              <w:autoSpaceDN/>
              <w:rPr>
                <w:rFonts w:eastAsia="Times New Roman"/>
                <w:color w:val="000000"/>
                <w:lang w:bidi="ar-SA"/>
              </w:rPr>
            </w:pPr>
            <w:r w:rsidRPr="000651E1">
              <w:rPr>
                <w:rFonts w:eastAsia="Times New Roman"/>
                <w:color w:val="000000"/>
                <w:lang w:bidi="ar-SA"/>
              </w:rPr>
              <w:t xml:space="preserve">EE.f.01 - </w:t>
            </w:r>
            <w:r w:rsidR="00572E69">
              <w:rPr>
                <w:rFonts w:eastAsia="Times New Roman"/>
                <w:color w:val="000000"/>
                <w:lang w:bidi="ar-SA"/>
              </w:rPr>
              <w:t>Advisors</w:t>
            </w:r>
            <w:r w:rsidRPr="000651E1">
              <w:rPr>
                <w:rFonts w:eastAsia="Times New Roman"/>
                <w:color w:val="000000"/>
                <w:lang w:bidi="ar-SA"/>
              </w:rPr>
              <w:t xml:space="preserve"> to enter text below</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A884E1D"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A299A81"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59193D40" w14:textId="77777777" w:rsidR="00715B90" w:rsidRPr="000651E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384F99CA" w14:textId="77777777" w:rsidR="00715B90" w:rsidRPr="000651E1" w:rsidRDefault="00715B90" w:rsidP="00715B90">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60CBB68B"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226DC60" w14:textId="77777777" w:rsidR="00715B90" w:rsidRPr="000651E1" w:rsidRDefault="00715B90" w:rsidP="00715B90">
            <w:pPr>
              <w:widowControl/>
              <w:autoSpaceDE/>
              <w:autoSpaceDN/>
              <w:jc w:val="center"/>
              <w:rPr>
                <w:rFonts w:eastAsia="Times New Roman"/>
                <w:color w:val="000000"/>
                <w:lang w:bidi="ar-SA"/>
              </w:rPr>
            </w:pPr>
            <w:r w:rsidRPr="000651E1">
              <w:rPr>
                <w:rFonts w:eastAsia="Times New Roman"/>
                <w:color w:val="000000"/>
                <w:lang w:bidi="ar-SA"/>
              </w:rPr>
              <w:t> </w:t>
            </w:r>
          </w:p>
        </w:tc>
      </w:tr>
      <w:tr w:rsidR="00715B90" w:rsidRPr="000651E1" w14:paraId="653F8BAC" w14:textId="77777777" w:rsidTr="00C444FF">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2CFF00" w14:textId="77777777" w:rsidR="00715B90" w:rsidRPr="000651E1" w:rsidRDefault="00715B90" w:rsidP="00715B90">
            <w:pPr>
              <w:widowControl/>
              <w:autoSpaceDE/>
              <w:autoSpaceDN/>
              <w:rPr>
                <w:rFonts w:eastAsia="Times New Roman"/>
                <w:color w:val="000000"/>
                <w:lang w:bidi="ar-SA"/>
              </w:rPr>
            </w:pPr>
            <w:r w:rsidRPr="000651E1">
              <w:rPr>
                <w:rFonts w:eastAsia="Times New Roman"/>
                <w:color w:val="000000"/>
                <w:lang w:bidi="ar-SA"/>
              </w:rPr>
              <w:t> </w:t>
            </w:r>
          </w:p>
        </w:tc>
      </w:tr>
      <w:tr w:rsidR="00715B90" w:rsidRPr="000651E1" w14:paraId="2FAB02E5" w14:textId="77777777" w:rsidTr="00C444FF">
        <w:trPr>
          <w:trHeight w:val="300"/>
        </w:trPr>
        <w:tc>
          <w:tcPr>
            <w:tcW w:w="5860" w:type="dxa"/>
            <w:tcBorders>
              <w:top w:val="nil"/>
              <w:left w:val="single" w:sz="4" w:space="0" w:color="auto"/>
              <w:bottom w:val="single" w:sz="4" w:space="0" w:color="auto"/>
              <w:right w:val="single" w:sz="4" w:space="0" w:color="auto"/>
            </w:tcBorders>
            <w:shd w:val="clear" w:color="000000" w:fill="D9D9D9"/>
            <w:vAlign w:val="center"/>
            <w:hideMark/>
          </w:tcPr>
          <w:p w14:paraId="51DE3C3F" w14:textId="77777777" w:rsidR="00715B90" w:rsidRPr="000651E1" w:rsidRDefault="00715B90" w:rsidP="00715B90">
            <w:pPr>
              <w:widowControl/>
              <w:autoSpaceDE/>
              <w:autoSpaceDN/>
              <w:rPr>
                <w:rFonts w:eastAsia="Times New Roman"/>
                <w:b/>
                <w:bCs/>
                <w:color w:val="000000"/>
                <w:lang w:bidi="ar-SA"/>
              </w:rPr>
            </w:pPr>
            <w:r w:rsidRPr="000651E1">
              <w:rPr>
                <w:rFonts w:eastAsia="Times New Roman"/>
                <w:b/>
                <w:bCs/>
                <w:color w:val="000000"/>
                <w:lang w:bidi="ar-SA"/>
              </w:rPr>
              <w:t>Totals: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5BA12E7" w14:textId="77777777" w:rsidR="00715B90" w:rsidRPr="000651E1" w:rsidRDefault="00715B90" w:rsidP="00715B90">
            <w:pPr>
              <w:widowControl/>
              <w:autoSpaceDE/>
              <w:autoSpaceDN/>
              <w:jc w:val="center"/>
              <w:rPr>
                <w:rFonts w:eastAsia="Times New Roman"/>
                <w:b/>
                <w:bCs/>
                <w:color w:val="000000"/>
                <w:lang w:bidi="ar-SA"/>
              </w:rPr>
            </w:pPr>
            <w:r w:rsidRPr="000651E1">
              <w:rPr>
                <w:rFonts w:eastAsia="Times New Roman"/>
                <w:b/>
                <w:bCs/>
                <w:color w:val="000000"/>
                <w:lang w:bidi="ar-SA"/>
              </w:rPr>
              <w:t>Possible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E7415D6" w14:textId="77777777" w:rsidR="00715B90" w:rsidRPr="000651E1" w:rsidRDefault="00715B90" w:rsidP="00715B90">
            <w:pPr>
              <w:widowControl/>
              <w:autoSpaceDE/>
              <w:autoSpaceDN/>
              <w:jc w:val="center"/>
              <w:rPr>
                <w:rFonts w:eastAsia="Times New Roman"/>
                <w:b/>
                <w:bCs/>
                <w:color w:val="000000"/>
                <w:lang w:bidi="ar-SA"/>
              </w:rPr>
            </w:pPr>
            <w:r w:rsidRPr="000651E1">
              <w:rPr>
                <w:rFonts w:eastAsia="Times New Roman"/>
                <w:b/>
                <w:bCs/>
                <w:color w:val="000000"/>
                <w:lang w:bidi="ar-SA"/>
              </w:rPr>
              <w:t>Actual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6769E7E" w14:textId="77777777" w:rsidR="00715B90" w:rsidRPr="000651E1" w:rsidRDefault="00715B90" w:rsidP="00715B90">
            <w:pPr>
              <w:widowControl/>
              <w:autoSpaceDE/>
              <w:autoSpaceDN/>
              <w:jc w:val="center"/>
              <w:rPr>
                <w:rFonts w:eastAsia="Times New Roman"/>
                <w:b/>
                <w:bCs/>
                <w:color w:val="000000"/>
                <w:lang w:bidi="ar-SA"/>
              </w:rPr>
            </w:pPr>
            <w:r w:rsidRPr="000651E1">
              <w:rPr>
                <w:rFonts w:eastAsia="Times New Roman"/>
                <w:b/>
                <w:bCs/>
                <w:color w:val="000000"/>
                <w:lang w:bidi="ar-SA"/>
              </w:rPr>
              <w:t>Percentage</w:t>
            </w:r>
          </w:p>
        </w:tc>
      </w:tr>
      <w:tr w:rsidR="00715B90" w:rsidRPr="000651E1" w14:paraId="6D6837B6" w14:textId="77777777" w:rsidTr="00C444F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CABB" w14:textId="77777777" w:rsidR="00715B90" w:rsidRPr="000651E1" w:rsidRDefault="00715B90" w:rsidP="00715B90">
            <w:pPr>
              <w:widowControl/>
              <w:autoSpaceDE/>
              <w:autoSpaceDN/>
              <w:rPr>
                <w:rFonts w:eastAsia="Times New Roman"/>
                <w:b/>
                <w:bCs/>
                <w:color w:val="000000"/>
                <w:lang w:bidi="ar-SA"/>
              </w:rPr>
            </w:pPr>
            <w:r w:rsidRPr="000651E1">
              <w:rPr>
                <w:rFonts w:eastAsia="Times New Roman"/>
                <w:b/>
                <w:bCs/>
                <w:color w:val="000000"/>
                <w:lang w:bidi="ar-SA"/>
              </w:rPr>
              <w:t>5. Environmental Efforts (EE)</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6042F9" w14:textId="77777777" w:rsidR="00715B90" w:rsidRPr="000651E1" w:rsidRDefault="00715B90" w:rsidP="00715B90">
            <w:pPr>
              <w:widowControl/>
              <w:autoSpaceDE/>
              <w:autoSpaceDN/>
              <w:jc w:val="center"/>
              <w:rPr>
                <w:rFonts w:eastAsia="Times New Roman"/>
                <w:color w:val="000000"/>
                <w:lang w:bidi="ar-SA"/>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F61888" w14:textId="77777777" w:rsidR="00715B90" w:rsidRPr="000651E1" w:rsidRDefault="00715B90" w:rsidP="00715B90">
            <w:pPr>
              <w:widowControl/>
              <w:autoSpaceDE/>
              <w:autoSpaceDN/>
              <w:jc w:val="center"/>
              <w:rPr>
                <w:rFonts w:eastAsia="Times New Roman"/>
                <w:color w:val="000000"/>
                <w:lang w:bidi="ar-SA"/>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17FD97" w14:textId="77777777" w:rsidR="00715B90" w:rsidRPr="000651E1" w:rsidRDefault="00715B90" w:rsidP="00715B90">
            <w:pPr>
              <w:widowControl/>
              <w:autoSpaceDE/>
              <w:autoSpaceDN/>
              <w:jc w:val="center"/>
              <w:rPr>
                <w:rFonts w:eastAsia="Times New Roman"/>
                <w:color w:val="000000"/>
                <w:lang w:bidi="ar-SA"/>
              </w:rPr>
            </w:pPr>
          </w:p>
        </w:tc>
      </w:tr>
    </w:tbl>
    <w:p w14:paraId="42656ADC" w14:textId="5087CD72" w:rsidR="003D3725" w:rsidRDefault="003D3725">
      <w:pPr>
        <w:rPr>
          <w:rFonts w:asciiTheme="minorHAnsi" w:hAnsiTheme="minorHAnsi"/>
          <w:b/>
          <w:sz w:val="24"/>
          <w:szCs w:val="24"/>
        </w:rPr>
      </w:pPr>
    </w:p>
    <w:p w14:paraId="09CFF031" w14:textId="77777777" w:rsidR="00890041" w:rsidRDefault="00890041">
      <w:pPr>
        <w:rPr>
          <w:rFonts w:asciiTheme="minorHAnsi" w:hAnsiTheme="minorHAnsi"/>
          <w:b/>
          <w:sz w:val="24"/>
          <w:szCs w:val="24"/>
        </w:rPr>
      </w:pPr>
    </w:p>
    <w:p w14:paraId="7E269A77" w14:textId="373BBD0A" w:rsidR="003D3725" w:rsidRDefault="003D3725">
      <w:pPr>
        <w:rPr>
          <w:rFonts w:asciiTheme="minorHAnsi" w:hAnsiTheme="minorHAnsi"/>
          <w:b/>
          <w:sz w:val="24"/>
          <w:szCs w:val="24"/>
        </w:rPr>
      </w:pPr>
      <w:r>
        <w:rPr>
          <w:rFonts w:asciiTheme="minorHAnsi" w:hAnsiTheme="minorHAnsi"/>
          <w:b/>
          <w:sz w:val="24"/>
          <w:szCs w:val="24"/>
        </w:rPr>
        <w:t>Environmental Efforts (EE) Recommendations:</w:t>
      </w:r>
    </w:p>
    <w:p w14:paraId="0D1D43DE" w14:textId="7BE41400" w:rsidR="007848F7" w:rsidRPr="003D3725" w:rsidRDefault="007848F7">
      <w:pPr>
        <w:rPr>
          <w:rFonts w:asciiTheme="minorHAnsi" w:hAnsiTheme="minorHAnsi"/>
          <w:sz w:val="24"/>
          <w:szCs w:val="24"/>
        </w:rPr>
      </w:pPr>
    </w:p>
    <w:p w14:paraId="77E03EBB" w14:textId="7AB33AC0" w:rsidR="003D3725" w:rsidRDefault="003D3725">
      <w:pPr>
        <w:rPr>
          <w:rFonts w:asciiTheme="minorHAnsi" w:hAnsiTheme="minorHAnsi"/>
          <w:sz w:val="24"/>
          <w:szCs w:val="24"/>
        </w:rPr>
      </w:pPr>
    </w:p>
    <w:p w14:paraId="48E1C90B" w14:textId="18EA770D" w:rsidR="003D3725" w:rsidRDefault="003D3725">
      <w:pPr>
        <w:rPr>
          <w:rFonts w:asciiTheme="minorHAnsi" w:hAnsiTheme="minorHAnsi"/>
          <w:sz w:val="24"/>
          <w:szCs w:val="24"/>
        </w:rPr>
      </w:pPr>
    </w:p>
    <w:p w14:paraId="75E5EF35" w14:textId="1116BB05" w:rsidR="003D3725" w:rsidRDefault="003D3725">
      <w:pPr>
        <w:rPr>
          <w:rFonts w:asciiTheme="minorHAnsi" w:hAnsiTheme="minorHAnsi"/>
          <w:sz w:val="24"/>
          <w:szCs w:val="24"/>
        </w:rPr>
      </w:pPr>
    </w:p>
    <w:p w14:paraId="30115E8C" w14:textId="2564EF63" w:rsidR="003D3725" w:rsidRDefault="003D3725">
      <w:pPr>
        <w:rPr>
          <w:rFonts w:asciiTheme="minorHAnsi" w:hAnsiTheme="minorHAnsi"/>
          <w:sz w:val="24"/>
          <w:szCs w:val="24"/>
        </w:rPr>
      </w:pPr>
    </w:p>
    <w:p w14:paraId="2C406A3B" w14:textId="3E3814ED" w:rsidR="003D3725" w:rsidRDefault="003D3725">
      <w:pPr>
        <w:rPr>
          <w:rFonts w:asciiTheme="minorHAnsi" w:hAnsiTheme="minorHAnsi"/>
          <w:sz w:val="24"/>
          <w:szCs w:val="24"/>
        </w:rPr>
      </w:pPr>
    </w:p>
    <w:p w14:paraId="0887AA7B" w14:textId="57A3F71D" w:rsidR="003D3725" w:rsidRDefault="003D3725">
      <w:pPr>
        <w:rPr>
          <w:rFonts w:asciiTheme="minorHAnsi" w:hAnsiTheme="minorHAnsi"/>
          <w:sz w:val="24"/>
          <w:szCs w:val="24"/>
        </w:rPr>
      </w:pPr>
    </w:p>
    <w:p w14:paraId="484C09D9" w14:textId="28229C68" w:rsidR="003D3725" w:rsidRDefault="003D3725">
      <w:pPr>
        <w:rPr>
          <w:rFonts w:asciiTheme="minorHAnsi" w:hAnsiTheme="minorHAnsi"/>
          <w:sz w:val="24"/>
          <w:szCs w:val="24"/>
        </w:rPr>
      </w:pPr>
    </w:p>
    <w:p w14:paraId="52D6FBB3" w14:textId="1C82EB87" w:rsidR="003D3725" w:rsidRDefault="003D3725">
      <w:pPr>
        <w:rPr>
          <w:rFonts w:asciiTheme="minorHAnsi" w:hAnsiTheme="minorHAnsi"/>
          <w:sz w:val="24"/>
          <w:szCs w:val="24"/>
        </w:rPr>
      </w:pPr>
    </w:p>
    <w:p w14:paraId="65926A4A" w14:textId="3D048754" w:rsidR="003D3725" w:rsidRDefault="003D3725">
      <w:pPr>
        <w:rPr>
          <w:rFonts w:asciiTheme="minorHAnsi" w:hAnsiTheme="minorHAnsi"/>
          <w:sz w:val="24"/>
          <w:szCs w:val="24"/>
        </w:rPr>
      </w:pPr>
    </w:p>
    <w:p w14:paraId="71C87150" w14:textId="31AFF510" w:rsidR="003D3725" w:rsidRDefault="003D3725">
      <w:pPr>
        <w:rPr>
          <w:rFonts w:asciiTheme="minorHAnsi" w:hAnsiTheme="minorHAnsi"/>
          <w:sz w:val="24"/>
          <w:szCs w:val="24"/>
        </w:rPr>
      </w:pPr>
    </w:p>
    <w:p w14:paraId="465928F9" w14:textId="6585C134" w:rsidR="003D3725" w:rsidRDefault="003D3725">
      <w:pPr>
        <w:rPr>
          <w:rFonts w:asciiTheme="minorHAnsi" w:hAnsiTheme="minorHAnsi"/>
          <w:sz w:val="24"/>
          <w:szCs w:val="24"/>
        </w:rPr>
      </w:pPr>
    </w:p>
    <w:p w14:paraId="5751E58B" w14:textId="7BDFF6C9" w:rsidR="003D3725" w:rsidRDefault="003D3725">
      <w:pPr>
        <w:rPr>
          <w:rFonts w:asciiTheme="minorHAnsi" w:hAnsiTheme="minorHAnsi"/>
          <w:sz w:val="24"/>
          <w:szCs w:val="24"/>
        </w:rPr>
      </w:pPr>
    </w:p>
    <w:p w14:paraId="5A0B6F6F" w14:textId="03BEDD41" w:rsidR="003D3725" w:rsidRDefault="003D3725">
      <w:pPr>
        <w:rPr>
          <w:rFonts w:asciiTheme="minorHAnsi" w:hAnsiTheme="minorHAnsi"/>
          <w:sz w:val="24"/>
          <w:szCs w:val="24"/>
        </w:rPr>
      </w:pPr>
    </w:p>
    <w:p w14:paraId="4C3AB79E" w14:textId="03A2FA4D" w:rsidR="003D3725" w:rsidRDefault="003D3725">
      <w:pPr>
        <w:rPr>
          <w:rFonts w:asciiTheme="minorHAnsi" w:hAnsiTheme="minorHAnsi"/>
          <w:sz w:val="24"/>
          <w:szCs w:val="24"/>
        </w:rPr>
      </w:pPr>
    </w:p>
    <w:p w14:paraId="1E68FD8B" w14:textId="3CD37F5C" w:rsidR="003D3725" w:rsidRDefault="003D3725">
      <w:pPr>
        <w:rPr>
          <w:rFonts w:asciiTheme="minorHAnsi" w:hAnsiTheme="minorHAnsi"/>
          <w:sz w:val="24"/>
          <w:szCs w:val="24"/>
        </w:rPr>
      </w:pPr>
    </w:p>
    <w:p w14:paraId="18C9B94D" w14:textId="77777777" w:rsidR="003D3725" w:rsidRPr="003D3725" w:rsidRDefault="003D3725">
      <w:pPr>
        <w:rPr>
          <w:rFonts w:asciiTheme="minorHAnsi" w:hAnsiTheme="minorHAnsi"/>
          <w:sz w:val="24"/>
          <w:szCs w:val="24"/>
        </w:rPr>
      </w:pPr>
    </w:p>
    <w:p w14:paraId="7C020B7F" w14:textId="7580058A" w:rsidR="003D3725" w:rsidRPr="003D3725" w:rsidRDefault="003D3725">
      <w:pPr>
        <w:rPr>
          <w:rFonts w:asciiTheme="minorHAnsi" w:hAnsiTheme="minorHAnsi"/>
          <w:sz w:val="24"/>
          <w:szCs w:val="24"/>
        </w:rPr>
      </w:pPr>
    </w:p>
    <w:p w14:paraId="4B616975" w14:textId="73177DC0" w:rsidR="003D3725" w:rsidRPr="003D3725" w:rsidRDefault="003D3725">
      <w:pPr>
        <w:rPr>
          <w:rFonts w:asciiTheme="minorHAnsi" w:hAnsiTheme="minorHAnsi"/>
          <w:sz w:val="24"/>
          <w:szCs w:val="24"/>
        </w:rPr>
      </w:pPr>
    </w:p>
    <w:p w14:paraId="67401D31" w14:textId="21ACD71D" w:rsidR="003D3725" w:rsidRPr="003D3725" w:rsidRDefault="003D3725">
      <w:pPr>
        <w:rPr>
          <w:rFonts w:asciiTheme="minorHAnsi" w:hAnsiTheme="minorHAnsi"/>
          <w:sz w:val="24"/>
          <w:szCs w:val="24"/>
        </w:rPr>
      </w:pPr>
    </w:p>
    <w:p w14:paraId="7EC5461A" w14:textId="711F5A17" w:rsidR="003D3725" w:rsidRPr="003D3725" w:rsidRDefault="003D3725">
      <w:pPr>
        <w:rPr>
          <w:rFonts w:asciiTheme="minorHAnsi" w:hAnsiTheme="minorHAnsi"/>
          <w:sz w:val="24"/>
          <w:szCs w:val="24"/>
        </w:rPr>
      </w:pPr>
    </w:p>
    <w:p w14:paraId="5AD00DEE" w14:textId="77777777" w:rsidR="003D3725" w:rsidRDefault="003D3725">
      <w:pPr>
        <w:rPr>
          <w:rFonts w:asciiTheme="minorHAnsi" w:hAnsiTheme="minorHAnsi"/>
          <w:b/>
          <w:sz w:val="24"/>
          <w:szCs w:val="24"/>
        </w:rPr>
      </w:pPr>
    </w:p>
    <w:p w14:paraId="799A7610" w14:textId="77777777" w:rsidR="003D3725" w:rsidRDefault="003D3725">
      <w:pPr>
        <w:rPr>
          <w:rFonts w:asciiTheme="minorHAnsi" w:hAnsiTheme="minorHAnsi"/>
          <w:b/>
          <w:sz w:val="24"/>
          <w:szCs w:val="24"/>
        </w:rPr>
      </w:pPr>
    </w:p>
    <w:p w14:paraId="79081F64" w14:textId="430295A3" w:rsidR="003D3725" w:rsidRDefault="003D3725">
      <w:pPr>
        <w:rPr>
          <w:rFonts w:asciiTheme="minorHAnsi" w:hAnsiTheme="minorHAnsi"/>
          <w:b/>
          <w:sz w:val="24"/>
          <w:szCs w:val="24"/>
        </w:rPr>
      </w:pPr>
    </w:p>
    <w:p w14:paraId="55335E16" w14:textId="2EAD63F6" w:rsidR="003D3725" w:rsidRDefault="003D3725">
      <w:pPr>
        <w:rPr>
          <w:rFonts w:asciiTheme="minorHAnsi" w:hAnsiTheme="minorHAnsi"/>
          <w:b/>
          <w:sz w:val="24"/>
          <w:szCs w:val="24"/>
        </w:rPr>
      </w:pPr>
    </w:p>
    <w:p w14:paraId="4CE09268" w14:textId="1E6F9E47" w:rsidR="00715B90" w:rsidRDefault="00715B90">
      <w:pPr>
        <w:rPr>
          <w:rFonts w:asciiTheme="minorHAnsi" w:hAnsiTheme="minorHAnsi"/>
          <w:b/>
          <w:sz w:val="24"/>
          <w:szCs w:val="24"/>
        </w:rPr>
      </w:pPr>
      <w:r>
        <w:rPr>
          <w:rFonts w:asciiTheme="minorHAnsi" w:hAnsiTheme="minorHAnsi"/>
          <w:b/>
          <w:sz w:val="24"/>
          <w:szCs w:val="24"/>
        </w:rPr>
        <w:br w:type="page"/>
      </w:r>
    </w:p>
    <w:tbl>
      <w:tblPr>
        <w:tblW w:w="11380" w:type="dxa"/>
        <w:tblLook w:val="04A0" w:firstRow="1" w:lastRow="0" w:firstColumn="1" w:lastColumn="0" w:noHBand="0" w:noVBand="1"/>
      </w:tblPr>
      <w:tblGrid>
        <w:gridCol w:w="5839"/>
        <w:gridCol w:w="21"/>
        <w:gridCol w:w="895"/>
        <w:gridCol w:w="25"/>
        <w:gridCol w:w="891"/>
        <w:gridCol w:w="29"/>
        <w:gridCol w:w="887"/>
        <w:gridCol w:w="33"/>
        <w:gridCol w:w="883"/>
        <w:gridCol w:w="37"/>
        <w:gridCol w:w="879"/>
        <w:gridCol w:w="41"/>
        <w:gridCol w:w="881"/>
        <w:gridCol w:w="39"/>
      </w:tblGrid>
      <w:tr w:rsidR="00890041" w:rsidRPr="00370873" w14:paraId="380E0060" w14:textId="77777777" w:rsidTr="00890041">
        <w:trPr>
          <w:gridAfter w:val="1"/>
          <w:wAfter w:w="39" w:type="dxa"/>
          <w:trHeight w:val="288"/>
        </w:trPr>
        <w:tc>
          <w:tcPr>
            <w:tcW w:w="5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314C" w14:textId="77777777" w:rsidR="00890041" w:rsidRPr="00370873" w:rsidRDefault="00890041" w:rsidP="00C444FF">
            <w:pPr>
              <w:widowControl/>
              <w:autoSpaceDE/>
              <w:autoSpaceDN/>
              <w:rPr>
                <w:rFonts w:eastAsia="Times New Roman"/>
                <w:b/>
                <w:bCs/>
                <w:lang w:bidi="ar-SA"/>
              </w:rPr>
            </w:pPr>
            <w:bookmarkStart w:id="74" w:name="RANGE!A1:G32"/>
            <w:bookmarkStart w:id="75" w:name="_Hlk1981715"/>
            <w:r w:rsidRPr="00370873">
              <w:rPr>
                <w:rFonts w:eastAsia="Times New Roman"/>
                <w:b/>
                <w:bCs/>
                <w:lang w:bidi="ar-SA"/>
              </w:rPr>
              <w:lastRenderedPageBreak/>
              <w:t>Celebrating Heritage Criterion Definition</w:t>
            </w:r>
            <w:bookmarkEnd w:id="74"/>
          </w:p>
        </w:tc>
        <w:tc>
          <w:tcPr>
            <w:tcW w:w="550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B2225BA" w14:textId="77777777" w:rsidR="00890041" w:rsidRPr="00370873" w:rsidRDefault="00890041" w:rsidP="00C444FF">
            <w:pPr>
              <w:widowControl/>
              <w:autoSpaceDE/>
              <w:autoSpaceDN/>
              <w:jc w:val="center"/>
              <w:rPr>
                <w:rFonts w:eastAsia="Times New Roman"/>
                <w:b/>
                <w:bCs/>
                <w:lang w:bidi="ar-SA"/>
              </w:rPr>
            </w:pPr>
            <w:r w:rsidRPr="00370873">
              <w:rPr>
                <w:rFonts w:eastAsia="Times New Roman"/>
                <w:b/>
                <w:bCs/>
                <w:lang w:bidi="ar-SA"/>
              </w:rPr>
              <w:t>Metrics Ratings (NS = Not Scored)</w:t>
            </w:r>
          </w:p>
        </w:tc>
      </w:tr>
      <w:tr w:rsidR="00890041" w:rsidRPr="00370873" w14:paraId="34A973E1" w14:textId="77777777" w:rsidTr="00890041">
        <w:trPr>
          <w:gridAfter w:val="1"/>
          <w:wAfter w:w="39" w:type="dxa"/>
          <w:trHeight w:val="1313"/>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0C31385F" w14:textId="77777777" w:rsidR="00890041" w:rsidRPr="00370873" w:rsidRDefault="00890041" w:rsidP="00C444FF">
            <w:pPr>
              <w:widowControl/>
              <w:autoSpaceDE/>
              <w:autoSpaceDN/>
              <w:rPr>
                <w:rFonts w:eastAsia="Times New Roman"/>
                <w:b/>
                <w:bCs/>
                <w:lang w:bidi="ar-SA"/>
              </w:rPr>
            </w:pPr>
            <w:r w:rsidRPr="00370873">
              <w:rPr>
                <w:rFonts w:eastAsia="Times New Roman"/>
                <w:b/>
                <w:bCs/>
                <w:lang w:bidi="ar-SA"/>
              </w:rPr>
              <w:t>6. CELEBRATING HERITAGE (CH): recognition, designation, protection, commemoration, and celebration of historical, cultural, natural, agricultural, and industrial resources</w:t>
            </w:r>
          </w:p>
        </w:tc>
        <w:tc>
          <w:tcPr>
            <w:tcW w:w="916" w:type="dxa"/>
            <w:gridSpan w:val="2"/>
            <w:tcBorders>
              <w:top w:val="nil"/>
              <w:left w:val="nil"/>
              <w:bottom w:val="single" w:sz="4" w:space="0" w:color="auto"/>
              <w:right w:val="single" w:sz="4" w:space="0" w:color="auto"/>
            </w:tcBorders>
            <w:shd w:val="clear" w:color="auto" w:fill="auto"/>
            <w:textDirection w:val="tbRl"/>
            <w:vAlign w:val="center"/>
            <w:hideMark/>
          </w:tcPr>
          <w:p w14:paraId="574C51A7" w14:textId="77777777" w:rsidR="00890041" w:rsidRPr="00370873" w:rsidRDefault="00890041" w:rsidP="00C444FF">
            <w:pPr>
              <w:widowControl/>
              <w:autoSpaceDE/>
              <w:autoSpaceDN/>
              <w:jc w:val="center"/>
              <w:rPr>
                <w:rFonts w:eastAsia="Times New Roman"/>
                <w:b/>
                <w:bCs/>
                <w:sz w:val="20"/>
                <w:szCs w:val="20"/>
                <w:lang w:bidi="ar-SA"/>
              </w:rPr>
            </w:pPr>
            <w:r w:rsidRPr="00370873">
              <w:rPr>
                <w:rFonts w:eastAsia="Times New Roman"/>
                <w:b/>
                <w:bCs/>
                <w:sz w:val="20"/>
                <w:szCs w:val="20"/>
                <w:lang w:bidi="ar-SA"/>
              </w:rPr>
              <w:t>Not Applicable</w:t>
            </w:r>
            <w:r w:rsidRPr="00370873">
              <w:rPr>
                <w:rFonts w:eastAsia="Times New Roman"/>
                <w:b/>
                <w:bCs/>
                <w:sz w:val="20"/>
                <w:szCs w:val="20"/>
                <w:lang w:bidi="ar-SA"/>
              </w:rPr>
              <w:br/>
              <w:t>N/A</w:t>
            </w:r>
          </w:p>
        </w:tc>
        <w:tc>
          <w:tcPr>
            <w:tcW w:w="916" w:type="dxa"/>
            <w:gridSpan w:val="2"/>
            <w:tcBorders>
              <w:top w:val="nil"/>
              <w:left w:val="nil"/>
              <w:bottom w:val="single" w:sz="4" w:space="0" w:color="auto"/>
              <w:right w:val="single" w:sz="4" w:space="0" w:color="auto"/>
            </w:tcBorders>
            <w:shd w:val="clear" w:color="auto" w:fill="auto"/>
            <w:textDirection w:val="tbRl"/>
            <w:vAlign w:val="center"/>
            <w:hideMark/>
          </w:tcPr>
          <w:p w14:paraId="25E555E7" w14:textId="77777777" w:rsidR="00890041" w:rsidRPr="00370873" w:rsidRDefault="00890041" w:rsidP="00C444FF">
            <w:pPr>
              <w:widowControl/>
              <w:autoSpaceDE/>
              <w:autoSpaceDN/>
              <w:jc w:val="center"/>
              <w:rPr>
                <w:rFonts w:eastAsia="Times New Roman"/>
                <w:b/>
                <w:bCs/>
                <w:color w:val="000000"/>
                <w:sz w:val="20"/>
                <w:szCs w:val="20"/>
                <w:lang w:bidi="ar-SA"/>
              </w:rPr>
            </w:pPr>
            <w:r w:rsidRPr="00370873">
              <w:rPr>
                <w:rFonts w:eastAsia="Times New Roman"/>
                <w:b/>
                <w:bCs/>
                <w:color w:val="000000"/>
                <w:sz w:val="20"/>
                <w:szCs w:val="20"/>
                <w:lang w:bidi="ar-SA"/>
              </w:rPr>
              <w:t>Not Started</w:t>
            </w:r>
            <w:r w:rsidRPr="00370873">
              <w:rPr>
                <w:rFonts w:eastAsia="Times New Roman"/>
                <w:b/>
                <w:bCs/>
                <w:color w:val="000000"/>
                <w:sz w:val="20"/>
                <w:szCs w:val="20"/>
                <w:lang w:bidi="ar-SA"/>
              </w:rPr>
              <w:br/>
              <w:t>(0 pts)</w:t>
            </w:r>
          </w:p>
        </w:tc>
        <w:tc>
          <w:tcPr>
            <w:tcW w:w="916" w:type="dxa"/>
            <w:gridSpan w:val="2"/>
            <w:tcBorders>
              <w:top w:val="nil"/>
              <w:left w:val="nil"/>
              <w:bottom w:val="single" w:sz="4" w:space="0" w:color="auto"/>
              <w:right w:val="single" w:sz="4" w:space="0" w:color="auto"/>
            </w:tcBorders>
            <w:shd w:val="clear" w:color="auto" w:fill="auto"/>
            <w:textDirection w:val="tbRl"/>
            <w:vAlign w:val="center"/>
            <w:hideMark/>
          </w:tcPr>
          <w:p w14:paraId="6A1D3769" w14:textId="77777777" w:rsidR="00890041" w:rsidRPr="00370873" w:rsidRDefault="00890041" w:rsidP="00C444FF">
            <w:pPr>
              <w:widowControl/>
              <w:autoSpaceDE/>
              <w:autoSpaceDN/>
              <w:jc w:val="center"/>
              <w:rPr>
                <w:rFonts w:eastAsia="Times New Roman"/>
                <w:b/>
                <w:bCs/>
                <w:color w:val="000000"/>
                <w:sz w:val="20"/>
                <w:szCs w:val="20"/>
                <w:lang w:bidi="ar-SA"/>
              </w:rPr>
            </w:pPr>
            <w:r w:rsidRPr="00370873">
              <w:rPr>
                <w:rFonts w:eastAsia="Times New Roman"/>
                <w:b/>
                <w:bCs/>
                <w:color w:val="000000"/>
                <w:sz w:val="20"/>
                <w:szCs w:val="20"/>
                <w:lang w:bidi="ar-SA"/>
              </w:rPr>
              <w:t>Launched</w:t>
            </w:r>
            <w:r w:rsidRPr="00370873">
              <w:rPr>
                <w:rFonts w:eastAsia="Times New Roman"/>
                <w:b/>
                <w:bCs/>
                <w:color w:val="000000"/>
                <w:sz w:val="20"/>
                <w:szCs w:val="20"/>
                <w:lang w:bidi="ar-SA"/>
              </w:rPr>
              <w:br/>
              <w:t>(1 pt)</w:t>
            </w:r>
          </w:p>
        </w:tc>
        <w:tc>
          <w:tcPr>
            <w:tcW w:w="916" w:type="dxa"/>
            <w:gridSpan w:val="2"/>
            <w:tcBorders>
              <w:top w:val="nil"/>
              <w:left w:val="nil"/>
              <w:bottom w:val="single" w:sz="4" w:space="0" w:color="auto"/>
              <w:right w:val="single" w:sz="4" w:space="0" w:color="auto"/>
            </w:tcBorders>
            <w:shd w:val="clear" w:color="auto" w:fill="auto"/>
            <w:textDirection w:val="tbRl"/>
            <w:vAlign w:val="center"/>
            <w:hideMark/>
          </w:tcPr>
          <w:p w14:paraId="7DE3B5B2" w14:textId="77777777" w:rsidR="00890041" w:rsidRPr="00370873" w:rsidRDefault="00890041" w:rsidP="00C444FF">
            <w:pPr>
              <w:widowControl/>
              <w:autoSpaceDE/>
              <w:autoSpaceDN/>
              <w:jc w:val="center"/>
              <w:rPr>
                <w:rFonts w:eastAsia="Times New Roman"/>
                <w:b/>
                <w:bCs/>
                <w:color w:val="000000"/>
                <w:sz w:val="20"/>
                <w:szCs w:val="20"/>
                <w:lang w:bidi="ar-SA"/>
              </w:rPr>
            </w:pPr>
            <w:r w:rsidRPr="00370873">
              <w:rPr>
                <w:rFonts w:eastAsia="Times New Roman"/>
                <w:b/>
                <w:bCs/>
                <w:color w:val="000000"/>
                <w:sz w:val="20"/>
                <w:szCs w:val="20"/>
                <w:lang w:bidi="ar-SA"/>
              </w:rPr>
              <w:t>Achieved</w:t>
            </w:r>
            <w:r w:rsidRPr="00370873">
              <w:rPr>
                <w:rFonts w:eastAsia="Times New Roman"/>
                <w:b/>
                <w:bCs/>
                <w:color w:val="000000"/>
                <w:sz w:val="20"/>
                <w:szCs w:val="20"/>
                <w:lang w:bidi="ar-SA"/>
              </w:rPr>
              <w:br/>
              <w:t>(2 pts)</w:t>
            </w:r>
          </w:p>
        </w:tc>
        <w:tc>
          <w:tcPr>
            <w:tcW w:w="916" w:type="dxa"/>
            <w:gridSpan w:val="2"/>
            <w:tcBorders>
              <w:top w:val="nil"/>
              <w:left w:val="nil"/>
              <w:bottom w:val="single" w:sz="4" w:space="0" w:color="auto"/>
              <w:right w:val="single" w:sz="4" w:space="0" w:color="auto"/>
            </w:tcBorders>
            <w:shd w:val="clear" w:color="auto" w:fill="auto"/>
            <w:textDirection w:val="tbRl"/>
            <w:vAlign w:val="center"/>
            <w:hideMark/>
          </w:tcPr>
          <w:p w14:paraId="23BE65DA" w14:textId="77777777" w:rsidR="00890041" w:rsidRPr="00370873" w:rsidRDefault="00890041" w:rsidP="00C444FF">
            <w:pPr>
              <w:widowControl/>
              <w:autoSpaceDE/>
              <w:autoSpaceDN/>
              <w:jc w:val="center"/>
              <w:rPr>
                <w:rFonts w:eastAsia="Times New Roman"/>
                <w:b/>
                <w:bCs/>
                <w:color w:val="000000"/>
                <w:sz w:val="20"/>
                <w:szCs w:val="20"/>
                <w:lang w:bidi="ar-SA"/>
              </w:rPr>
            </w:pPr>
            <w:r w:rsidRPr="00370873">
              <w:rPr>
                <w:rFonts w:eastAsia="Times New Roman"/>
                <w:b/>
                <w:bCs/>
                <w:color w:val="000000"/>
                <w:sz w:val="20"/>
                <w:szCs w:val="20"/>
                <w:lang w:bidi="ar-SA"/>
              </w:rPr>
              <w:t>Surpassing</w:t>
            </w:r>
            <w:r w:rsidRPr="00370873">
              <w:rPr>
                <w:rFonts w:eastAsia="Times New Roman"/>
                <w:b/>
                <w:bCs/>
                <w:color w:val="000000"/>
                <w:sz w:val="20"/>
                <w:szCs w:val="20"/>
                <w:lang w:bidi="ar-SA"/>
              </w:rPr>
              <w:br/>
              <w:t>(3 pts)</w:t>
            </w:r>
          </w:p>
        </w:tc>
        <w:tc>
          <w:tcPr>
            <w:tcW w:w="922" w:type="dxa"/>
            <w:gridSpan w:val="2"/>
            <w:tcBorders>
              <w:top w:val="nil"/>
              <w:left w:val="nil"/>
              <w:bottom w:val="single" w:sz="4" w:space="0" w:color="auto"/>
              <w:right w:val="single" w:sz="4" w:space="0" w:color="auto"/>
            </w:tcBorders>
            <w:shd w:val="clear" w:color="auto" w:fill="auto"/>
            <w:textDirection w:val="tbRl"/>
            <w:vAlign w:val="center"/>
            <w:hideMark/>
          </w:tcPr>
          <w:p w14:paraId="5A561D28" w14:textId="77777777" w:rsidR="00890041" w:rsidRPr="00370873" w:rsidRDefault="00890041" w:rsidP="00C444FF">
            <w:pPr>
              <w:widowControl/>
              <w:autoSpaceDE/>
              <w:autoSpaceDN/>
              <w:jc w:val="center"/>
              <w:rPr>
                <w:rFonts w:eastAsia="Times New Roman"/>
                <w:b/>
                <w:bCs/>
                <w:color w:val="000000"/>
                <w:sz w:val="20"/>
                <w:szCs w:val="20"/>
                <w:lang w:bidi="ar-SA"/>
              </w:rPr>
            </w:pPr>
            <w:r w:rsidRPr="00370873">
              <w:rPr>
                <w:rFonts w:eastAsia="Times New Roman"/>
                <w:b/>
                <w:bCs/>
                <w:color w:val="000000"/>
                <w:sz w:val="20"/>
                <w:szCs w:val="20"/>
                <w:lang w:bidi="ar-SA"/>
              </w:rPr>
              <w:t xml:space="preserve">Excelling </w:t>
            </w:r>
            <w:r w:rsidRPr="00370873">
              <w:rPr>
                <w:rFonts w:eastAsia="Times New Roman"/>
                <w:b/>
                <w:bCs/>
                <w:color w:val="000000"/>
                <w:sz w:val="20"/>
                <w:szCs w:val="20"/>
                <w:lang w:bidi="ar-SA"/>
              </w:rPr>
              <w:br/>
              <w:t>(4 pts)</w:t>
            </w:r>
          </w:p>
        </w:tc>
      </w:tr>
      <w:tr w:rsidR="00890041" w:rsidRPr="00370873" w14:paraId="22864E76" w14:textId="77777777" w:rsidTr="00890041">
        <w:trPr>
          <w:gridAfter w:val="1"/>
          <w:wAfter w:w="39" w:type="dxa"/>
          <w:trHeight w:val="288"/>
        </w:trPr>
        <w:tc>
          <w:tcPr>
            <w:tcW w:w="11341" w:type="dxa"/>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14:paraId="63CF4B3D" w14:textId="77777777" w:rsidR="00890041" w:rsidRPr="00370873" w:rsidRDefault="00890041" w:rsidP="00C444FF">
            <w:pPr>
              <w:widowControl/>
              <w:autoSpaceDE/>
              <w:autoSpaceDN/>
              <w:rPr>
                <w:rFonts w:eastAsia="Times New Roman"/>
                <w:b/>
                <w:bCs/>
                <w:lang w:bidi="ar-SA"/>
              </w:rPr>
            </w:pPr>
            <w:r w:rsidRPr="00370873">
              <w:rPr>
                <w:rFonts w:eastAsia="Times New Roman"/>
                <w:b/>
                <w:bCs/>
                <w:lang w:bidi="ar-SA"/>
              </w:rPr>
              <w:t>a. Leadership and Policy</w:t>
            </w:r>
          </w:p>
        </w:tc>
      </w:tr>
      <w:tr w:rsidR="00890041" w:rsidRPr="00370873" w14:paraId="65DAB880" w14:textId="77777777" w:rsidTr="00715B90">
        <w:trPr>
          <w:gridAfter w:val="1"/>
          <w:wAfter w:w="39" w:type="dxa"/>
          <w:trHeight w:val="866"/>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08557B6E" w14:textId="1B70F2F6"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CH.a.</w:t>
            </w:r>
            <w:r w:rsidR="002B32C4" w:rsidRPr="00370873">
              <w:rPr>
                <w:rFonts w:eastAsia="Times New Roman"/>
                <w:color w:val="000000"/>
                <w:lang w:bidi="ar-SA"/>
              </w:rPr>
              <w:t>0</w:t>
            </w:r>
            <w:r w:rsidR="002B32C4">
              <w:rPr>
                <w:rFonts w:eastAsia="Times New Roman"/>
                <w:color w:val="000000"/>
                <w:lang w:bidi="ar-SA"/>
              </w:rPr>
              <w:t>1</w:t>
            </w:r>
            <w:r w:rsidR="002B32C4" w:rsidRPr="00370873">
              <w:rPr>
                <w:rFonts w:eastAsia="Times New Roman"/>
                <w:color w:val="000000"/>
                <w:lang w:bidi="ar-SA"/>
              </w:rPr>
              <w:t xml:space="preserve"> </w:t>
            </w:r>
            <w:r>
              <w:rPr>
                <w:rFonts w:eastAsia="Times New Roman"/>
                <w:color w:val="000000"/>
                <w:lang w:bidi="ar-SA"/>
              </w:rPr>
              <w:t xml:space="preserve">- </w:t>
            </w:r>
            <w:r w:rsidRPr="00370873">
              <w:rPr>
                <w:rFonts w:eastAsia="Times New Roman"/>
                <w:color w:val="000000"/>
                <w:lang w:bidi="ar-SA"/>
              </w:rPr>
              <w:t xml:space="preserve">Historic preservation ordinance </w:t>
            </w:r>
            <w:r>
              <w:rPr>
                <w:rFonts w:eastAsia="Times New Roman"/>
                <w:color w:val="000000"/>
                <w:lang w:bidi="ar-SA"/>
              </w:rPr>
              <w:t xml:space="preserve">effectively </w:t>
            </w:r>
            <w:r w:rsidRPr="00370873">
              <w:rPr>
                <w:rFonts w:eastAsia="Times New Roman"/>
                <w:color w:val="000000"/>
                <w:lang w:bidi="ar-SA"/>
              </w:rPr>
              <w:t>provides commercial and residential designation and protection from demolition</w:t>
            </w:r>
            <w:r w:rsidR="00F9577A">
              <w:rPr>
                <w:rFonts w:eastAsia="Times New Roman"/>
                <w:color w:val="000000"/>
                <w:lang w:bidi="ar-SA"/>
              </w:rPr>
              <w:t xml:space="preserve">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26CF24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tcPr>
          <w:p w14:paraId="3897FE17" w14:textId="3010CD19" w:rsidR="00890041" w:rsidRPr="00370873" w:rsidRDefault="00890041" w:rsidP="00C444FF">
            <w:pPr>
              <w:widowControl/>
              <w:autoSpaceDE/>
              <w:autoSpaceDN/>
              <w:jc w:val="center"/>
              <w:rPr>
                <w:rFonts w:eastAsia="Times New Roman"/>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39FB7FD6" w14:textId="7DDB81B5" w:rsidR="00890041" w:rsidRPr="00715B90" w:rsidRDefault="00715B90" w:rsidP="00C444FF">
            <w:pPr>
              <w:widowControl/>
              <w:autoSpaceDE/>
              <w:autoSpaceDN/>
              <w:jc w:val="center"/>
              <w:rPr>
                <w:rFonts w:eastAsia="Times New Roman"/>
                <w:color w:val="000000"/>
                <w:lang w:bidi="ar-SA"/>
              </w:rPr>
            </w:pPr>
            <w:r>
              <w:rPr>
                <w:rFonts w:eastAsia="Times New Roman"/>
                <w:color w:val="000000"/>
                <w:lang w:bidi="ar-SA"/>
              </w:rPr>
              <w:t>NS</w:t>
            </w:r>
          </w:p>
        </w:tc>
        <w:tc>
          <w:tcPr>
            <w:tcW w:w="916" w:type="dxa"/>
            <w:gridSpan w:val="2"/>
            <w:tcBorders>
              <w:top w:val="nil"/>
              <w:left w:val="nil"/>
              <w:bottom w:val="single" w:sz="4" w:space="0" w:color="auto"/>
              <w:right w:val="single" w:sz="4" w:space="0" w:color="auto"/>
            </w:tcBorders>
            <w:shd w:val="clear" w:color="auto" w:fill="auto"/>
            <w:noWrap/>
            <w:vAlign w:val="center"/>
          </w:tcPr>
          <w:p w14:paraId="00641986" w14:textId="77777777" w:rsidR="00890041" w:rsidRPr="00BF1CF0" w:rsidRDefault="00890041" w:rsidP="00C444FF">
            <w:pPr>
              <w:widowControl/>
              <w:autoSpaceDE/>
              <w:autoSpaceDN/>
              <w:jc w:val="center"/>
              <w:rPr>
                <w:rFonts w:eastAsia="Times New Roman"/>
                <w:strike/>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1B33E8EC" w14:textId="08761CE6" w:rsidR="00890041" w:rsidRPr="00715B90" w:rsidRDefault="00715B90" w:rsidP="00C444FF">
            <w:pPr>
              <w:widowControl/>
              <w:autoSpaceDE/>
              <w:autoSpaceDN/>
              <w:jc w:val="center"/>
              <w:rPr>
                <w:rFonts w:eastAsia="Times New Roman"/>
                <w:color w:val="000000"/>
                <w:lang w:bidi="ar-SA"/>
              </w:rPr>
            </w:pPr>
            <w:r w:rsidRPr="00715B90">
              <w:rPr>
                <w:rFonts w:eastAsia="Times New Roman"/>
                <w:color w:val="000000"/>
                <w:lang w:bidi="ar-SA"/>
              </w:rPr>
              <w:t>NS</w:t>
            </w:r>
          </w:p>
        </w:tc>
        <w:tc>
          <w:tcPr>
            <w:tcW w:w="922" w:type="dxa"/>
            <w:gridSpan w:val="2"/>
            <w:tcBorders>
              <w:top w:val="nil"/>
              <w:left w:val="nil"/>
              <w:bottom w:val="single" w:sz="4" w:space="0" w:color="auto"/>
              <w:right w:val="single" w:sz="4" w:space="0" w:color="auto"/>
            </w:tcBorders>
            <w:shd w:val="clear" w:color="auto" w:fill="auto"/>
            <w:noWrap/>
            <w:vAlign w:val="center"/>
          </w:tcPr>
          <w:p w14:paraId="317B64E7" w14:textId="39422553" w:rsidR="00890041" w:rsidRPr="00715B90" w:rsidRDefault="00715B90" w:rsidP="00C444FF">
            <w:pPr>
              <w:widowControl/>
              <w:autoSpaceDE/>
              <w:autoSpaceDN/>
              <w:jc w:val="center"/>
              <w:rPr>
                <w:rFonts w:eastAsia="Times New Roman"/>
                <w:color w:val="000000"/>
                <w:lang w:bidi="ar-SA"/>
              </w:rPr>
            </w:pPr>
            <w:r w:rsidRPr="00715B90">
              <w:rPr>
                <w:rFonts w:eastAsia="Times New Roman"/>
                <w:color w:val="000000"/>
                <w:lang w:bidi="ar-SA"/>
              </w:rPr>
              <w:t>NS</w:t>
            </w:r>
          </w:p>
        </w:tc>
      </w:tr>
      <w:tr w:rsidR="00890041" w:rsidRPr="00370873" w14:paraId="7A35D0E9"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2A02491B" w14:textId="4E1422C2"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CH.a.0</w:t>
            </w:r>
            <w:r w:rsidR="00F3753F">
              <w:rPr>
                <w:rFonts w:eastAsia="Times New Roman"/>
                <w:color w:val="000000"/>
                <w:lang w:bidi="ar-SA"/>
              </w:rPr>
              <w:t>2</w:t>
            </w:r>
            <w:r w:rsidRPr="00370873">
              <w:rPr>
                <w:rFonts w:eastAsia="Times New Roman"/>
                <w:color w:val="000000"/>
                <w:lang w:bidi="ar-SA"/>
              </w:rPr>
              <w:t xml:space="preserve"> - Incentives offered to promote preservation: tax credits, waived permit fees, eased setbacks, rebates, etc.</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34BB69E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4DA754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BD1B44E"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6FEDED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0AB6C089"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2004FB9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3B87E09A"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7B74A880" w14:textId="7586510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CH.a.0</w:t>
            </w:r>
            <w:r w:rsidR="00F3753F">
              <w:rPr>
                <w:rFonts w:eastAsia="Times New Roman"/>
                <w:color w:val="000000"/>
                <w:lang w:bidi="ar-SA"/>
              </w:rPr>
              <w:t>3</w:t>
            </w:r>
            <w:r w:rsidRPr="00370873">
              <w:rPr>
                <w:rFonts w:eastAsia="Times New Roman"/>
                <w:color w:val="000000"/>
                <w:lang w:bidi="ar-SA"/>
              </w:rPr>
              <w:t xml:space="preserve"> - Historic Preservation and/or Architectural Review Board in place</w:t>
            </w:r>
            <w:r>
              <w:rPr>
                <w:rFonts w:eastAsia="Times New Roman"/>
                <w:color w:val="000000"/>
                <w:lang w:bidi="ar-SA"/>
              </w:rPr>
              <w:t xml:space="preserve"> and effective</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5713FEC"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4AE078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tcPr>
          <w:p w14:paraId="43642BEC" w14:textId="77777777" w:rsidR="00890041" w:rsidRPr="00BF1CF0" w:rsidRDefault="00890041" w:rsidP="00C444FF">
            <w:pPr>
              <w:widowControl/>
              <w:autoSpaceDE/>
              <w:autoSpaceDN/>
              <w:jc w:val="center"/>
              <w:rPr>
                <w:rFonts w:eastAsia="Times New Roman"/>
                <w:strike/>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74F5E10F" w14:textId="77777777" w:rsidR="00890041" w:rsidRPr="00BF1CF0" w:rsidRDefault="00890041" w:rsidP="00C444FF">
            <w:pPr>
              <w:widowControl/>
              <w:autoSpaceDE/>
              <w:autoSpaceDN/>
              <w:jc w:val="center"/>
              <w:rPr>
                <w:rFonts w:eastAsia="Times New Roman"/>
                <w:strike/>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17C804F9" w14:textId="77777777" w:rsidR="00890041" w:rsidRPr="00BF1CF0" w:rsidRDefault="00890041" w:rsidP="00C444FF">
            <w:pPr>
              <w:widowControl/>
              <w:autoSpaceDE/>
              <w:autoSpaceDN/>
              <w:jc w:val="center"/>
              <w:rPr>
                <w:rFonts w:eastAsia="Times New Roman"/>
                <w:strike/>
                <w:color w:val="000000"/>
                <w:lang w:bidi="ar-SA"/>
              </w:rPr>
            </w:pPr>
          </w:p>
        </w:tc>
        <w:tc>
          <w:tcPr>
            <w:tcW w:w="922" w:type="dxa"/>
            <w:gridSpan w:val="2"/>
            <w:tcBorders>
              <w:top w:val="nil"/>
              <w:left w:val="nil"/>
              <w:bottom w:val="single" w:sz="4" w:space="0" w:color="auto"/>
              <w:right w:val="single" w:sz="4" w:space="0" w:color="auto"/>
            </w:tcBorders>
            <w:shd w:val="clear" w:color="auto" w:fill="auto"/>
            <w:noWrap/>
            <w:vAlign w:val="center"/>
          </w:tcPr>
          <w:p w14:paraId="6F737622" w14:textId="77777777" w:rsidR="00890041" w:rsidRPr="00BF1CF0" w:rsidRDefault="00890041" w:rsidP="00C444FF">
            <w:pPr>
              <w:widowControl/>
              <w:autoSpaceDE/>
              <w:autoSpaceDN/>
              <w:jc w:val="center"/>
              <w:rPr>
                <w:rFonts w:eastAsia="Times New Roman"/>
                <w:strike/>
                <w:color w:val="000000"/>
                <w:lang w:bidi="ar-SA"/>
              </w:rPr>
            </w:pPr>
          </w:p>
        </w:tc>
      </w:tr>
      <w:tr w:rsidR="00890041" w:rsidRPr="00370873" w14:paraId="3A5FD22E" w14:textId="77777777" w:rsidTr="00890041">
        <w:trPr>
          <w:gridAfter w:val="1"/>
          <w:wAfter w:w="39" w:type="dxa"/>
          <w:trHeight w:val="288"/>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66C03D4C" w14:textId="3CDF709B"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CH.a.0</w:t>
            </w:r>
            <w:r w:rsidR="00F3753F">
              <w:rPr>
                <w:rFonts w:eastAsia="Times New Roman"/>
                <w:color w:val="000000"/>
                <w:lang w:bidi="ar-SA"/>
              </w:rPr>
              <w:t>4</w:t>
            </w:r>
            <w:r w:rsidRPr="00370873">
              <w:rPr>
                <w:rFonts w:eastAsia="Times New Roman"/>
                <w:color w:val="000000"/>
                <w:lang w:bidi="ar-SA"/>
              </w:rPr>
              <w:t xml:space="preserve"> - Historical Society is active</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7FC862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DB304B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7C9DBFE" w14:textId="77777777" w:rsidR="00890041" w:rsidRPr="00370873" w:rsidRDefault="00890041" w:rsidP="00C444FF">
            <w:pPr>
              <w:widowControl/>
              <w:autoSpaceDE/>
              <w:autoSpaceDN/>
              <w:jc w:val="center"/>
              <w:rPr>
                <w:rFonts w:eastAsia="Times New Roman"/>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609797D"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4867E8F" w14:textId="77777777" w:rsidR="00890041" w:rsidRPr="00370873" w:rsidRDefault="00890041" w:rsidP="00C444FF">
            <w:pPr>
              <w:widowControl/>
              <w:autoSpaceDE/>
              <w:autoSpaceDN/>
              <w:jc w:val="center"/>
              <w:rPr>
                <w:rFonts w:eastAsia="Times New Roman"/>
                <w:color w:val="000000"/>
                <w:lang w:bidi="ar-SA"/>
              </w:rPr>
            </w:pP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46B21F19" w14:textId="77777777" w:rsidR="00890041" w:rsidRPr="00370873" w:rsidRDefault="00890041" w:rsidP="00C444FF">
            <w:pPr>
              <w:widowControl/>
              <w:autoSpaceDE/>
              <w:autoSpaceDN/>
              <w:jc w:val="center"/>
              <w:rPr>
                <w:rFonts w:eastAsia="Times New Roman"/>
                <w:color w:val="000000"/>
                <w:lang w:bidi="ar-SA"/>
              </w:rPr>
            </w:pPr>
          </w:p>
        </w:tc>
      </w:tr>
      <w:tr w:rsidR="00890041" w:rsidRPr="00370873" w14:paraId="21C7AF63" w14:textId="77777777" w:rsidTr="00890041">
        <w:trPr>
          <w:gridAfter w:val="1"/>
          <w:wAfter w:w="39" w:type="dxa"/>
          <w:trHeight w:val="288"/>
        </w:trPr>
        <w:tc>
          <w:tcPr>
            <w:tcW w:w="11341" w:type="dxa"/>
            <w:gridSpan w:val="13"/>
            <w:tcBorders>
              <w:top w:val="nil"/>
              <w:left w:val="single" w:sz="4" w:space="0" w:color="auto"/>
              <w:bottom w:val="single" w:sz="4" w:space="0" w:color="auto"/>
              <w:right w:val="single" w:sz="4" w:space="0" w:color="auto"/>
            </w:tcBorders>
            <w:shd w:val="clear" w:color="000000" w:fill="D9D9D9"/>
            <w:vAlign w:val="center"/>
            <w:hideMark/>
          </w:tcPr>
          <w:p w14:paraId="090F0F39" w14:textId="77777777" w:rsidR="00890041" w:rsidRPr="00370873" w:rsidRDefault="00890041" w:rsidP="00C444FF">
            <w:pPr>
              <w:widowControl/>
              <w:autoSpaceDE/>
              <w:autoSpaceDN/>
              <w:rPr>
                <w:rFonts w:eastAsia="Times New Roman"/>
                <w:b/>
                <w:bCs/>
                <w:lang w:bidi="ar-SA"/>
              </w:rPr>
            </w:pPr>
            <w:r w:rsidRPr="00370873">
              <w:rPr>
                <w:rFonts w:eastAsia="Times New Roman"/>
                <w:b/>
                <w:bCs/>
                <w:lang w:bidi="ar-SA"/>
              </w:rPr>
              <w:t>b. Plan of Action</w:t>
            </w:r>
          </w:p>
        </w:tc>
      </w:tr>
      <w:tr w:rsidR="00890041" w:rsidRPr="00370873" w14:paraId="2F0EA00A"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04A02CDB"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CH.b.01 - Effective communication of ordinances, policies, and restoration methods</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0FE57067"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015E4A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2F1AE37"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CB53BD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FC5620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424D6AF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3DE44CA2"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5F1E6C95"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CH.b.02 - National Register of Historic Places district and/or individual designations in place</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D387EE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B681CAE"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4214017"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AA4760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250521D"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0E6B1A8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6E3ECF71" w14:textId="77777777" w:rsidTr="00890041">
        <w:trPr>
          <w:gridAfter w:val="1"/>
          <w:wAfter w:w="39" w:type="dxa"/>
          <w:trHeight w:val="288"/>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7A5CBC2A"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CH.b.03 - Natural and/or agricultural areas are protected</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2AB84E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9157BB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836E182"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C761883"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9971CB9"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3535DBD2"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4C3586FF"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7AA91F2E" w14:textId="539E9F1D"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 xml:space="preserve">CH.b.04 - Archives, artifacts, cemetery records, and/or oral histories </w:t>
            </w:r>
            <w:r w:rsidR="0097718E">
              <w:rPr>
                <w:rFonts w:eastAsia="Times New Roman"/>
                <w:color w:val="000000"/>
                <w:lang w:bidi="ar-SA"/>
              </w:rPr>
              <w:t>collected, properly stored</w:t>
            </w:r>
            <w:r w:rsidR="00675738">
              <w:rPr>
                <w:rFonts w:eastAsia="Times New Roman"/>
                <w:color w:val="000000"/>
                <w:lang w:bidi="ar-SA"/>
              </w:rPr>
              <w:t>,</w:t>
            </w:r>
            <w:r w:rsidR="0097718E">
              <w:rPr>
                <w:rFonts w:eastAsia="Times New Roman"/>
                <w:color w:val="000000"/>
                <w:lang w:bidi="ar-SA"/>
              </w:rPr>
              <w:t xml:space="preserve"> or preserved</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51E0EBD"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D28393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B278A3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36EDF8E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273AF08"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0B0EA75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78D53CBB"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3C88C3CC" w14:textId="6798DC12"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 xml:space="preserve">CH.b.05 </w:t>
            </w:r>
            <w:r>
              <w:rPr>
                <w:rFonts w:eastAsia="Times New Roman"/>
                <w:color w:val="000000"/>
                <w:lang w:bidi="ar-SA"/>
              </w:rPr>
              <w:t>-</w:t>
            </w:r>
            <w:r w:rsidRPr="00370873">
              <w:rPr>
                <w:rFonts w:eastAsia="Times New Roman"/>
                <w:color w:val="000000"/>
                <w:lang w:bidi="ar-SA"/>
              </w:rPr>
              <w:t xml:space="preserve"> Education: historical publications/websites, interpretive signage,</w:t>
            </w:r>
            <w:r w:rsidR="0097718E">
              <w:rPr>
                <w:rFonts w:eastAsia="Times New Roman"/>
                <w:color w:val="000000"/>
                <w:lang w:bidi="ar-SA"/>
              </w:rPr>
              <w:t xml:space="preserve"> tours,</w:t>
            </w:r>
            <w:r w:rsidRPr="00370873">
              <w:rPr>
                <w:rFonts w:eastAsia="Times New Roman"/>
                <w:color w:val="000000"/>
                <w:lang w:bidi="ar-SA"/>
              </w:rPr>
              <w:t xml:space="preserve"> and programs in place</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5CC36C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65F8AE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A60826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376A17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91E7275"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0019CCD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97718E" w:rsidRPr="00370873" w14:paraId="5FA2ACC0"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tcPr>
          <w:p w14:paraId="090E5B19" w14:textId="208D15D6" w:rsidR="0097718E" w:rsidRPr="00370873" w:rsidRDefault="00A01318" w:rsidP="00C444FF">
            <w:pPr>
              <w:widowControl/>
              <w:autoSpaceDE/>
              <w:autoSpaceDN/>
              <w:rPr>
                <w:rFonts w:eastAsia="Times New Roman"/>
                <w:color w:val="000000"/>
                <w:lang w:bidi="ar-SA"/>
              </w:rPr>
            </w:pPr>
            <w:r w:rsidRPr="00370873">
              <w:rPr>
                <w:rFonts w:eastAsia="Times New Roman"/>
                <w:color w:val="000000"/>
                <w:lang w:bidi="ar-SA"/>
              </w:rPr>
              <w:t>CH.b.0</w:t>
            </w:r>
            <w:r>
              <w:rPr>
                <w:rFonts w:eastAsia="Times New Roman"/>
                <w:color w:val="000000"/>
                <w:lang w:bidi="ar-SA"/>
              </w:rPr>
              <w:t>6</w:t>
            </w:r>
            <w:r w:rsidRPr="00370873">
              <w:rPr>
                <w:rFonts w:eastAsia="Times New Roman"/>
                <w:color w:val="000000"/>
                <w:lang w:bidi="ar-SA"/>
              </w:rPr>
              <w:t xml:space="preserve"> </w:t>
            </w:r>
            <w:r>
              <w:rPr>
                <w:rFonts w:eastAsia="Times New Roman"/>
                <w:color w:val="000000"/>
                <w:lang w:bidi="ar-SA"/>
              </w:rPr>
              <w:t>-</w:t>
            </w:r>
            <w:r w:rsidRPr="00370873">
              <w:rPr>
                <w:rFonts w:eastAsia="Times New Roman"/>
                <w:color w:val="000000"/>
                <w:lang w:bidi="ar-SA"/>
              </w:rPr>
              <w:t xml:space="preserve"> </w:t>
            </w:r>
            <w:r w:rsidR="0097718E">
              <w:rPr>
                <w:rFonts w:eastAsia="Times New Roman"/>
                <w:color w:val="000000"/>
                <w:lang w:bidi="ar-SA"/>
              </w:rPr>
              <w:t>Programs in place to encourage youth involvement, including curriculum-designated tours</w:t>
            </w:r>
            <w:r w:rsidR="00F9577A">
              <w:rPr>
                <w:rFonts w:eastAsia="Times New Roman"/>
                <w:color w:val="000000"/>
                <w:lang w:bidi="ar-SA"/>
              </w:rPr>
              <w:t xml:space="preserve"> and available to multiple age levels</w:t>
            </w:r>
          </w:p>
        </w:tc>
        <w:tc>
          <w:tcPr>
            <w:tcW w:w="916" w:type="dxa"/>
            <w:gridSpan w:val="2"/>
            <w:tcBorders>
              <w:top w:val="nil"/>
              <w:left w:val="nil"/>
              <w:bottom w:val="single" w:sz="4" w:space="0" w:color="auto"/>
              <w:right w:val="single" w:sz="4" w:space="0" w:color="auto"/>
            </w:tcBorders>
            <w:shd w:val="clear" w:color="auto" w:fill="auto"/>
            <w:noWrap/>
            <w:vAlign w:val="center"/>
          </w:tcPr>
          <w:p w14:paraId="06C98323" w14:textId="77777777" w:rsidR="0097718E" w:rsidRPr="00370873" w:rsidRDefault="0097718E" w:rsidP="00C444FF">
            <w:pPr>
              <w:widowControl/>
              <w:autoSpaceDE/>
              <w:autoSpaceDN/>
              <w:jc w:val="center"/>
              <w:rPr>
                <w:rFonts w:eastAsia="Times New Roman"/>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7BB879E7" w14:textId="77777777" w:rsidR="0097718E" w:rsidRPr="00370873" w:rsidRDefault="0097718E" w:rsidP="00C444FF">
            <w:pPr>
              <w:widowControl/>
              <w:autoSpaceDE/>
              <w:autoSpaceDN/>
              <w:jc w:val="center"/>
              <w:rPr>
                <w:rFonts w:eastAsia="Times New Roman"/>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6F2988DA" w14:textId="77777777" w:rsidR="0097718E" w:rsidRPr="00370873" w:rsidRDefault="0097718E" w:rsidP="00C444FF">
            <w:pPr>
              <w:widowControl/>
              <w:autoSpaceDE/>
              <w:autoSpaceDN/>
              <w:jc w:val="center"/>
              <w:rPr>
                <w:rFonts w:eastAsia="Times New Roman"/>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27740FCE" w14:textId="77777777" w:rsidR="0097718E" w:rsidRPr="00370873" w:rsidRDefault="0097718E" w:rsidP="00C444FF">
            <w:pPr>
              <w:widowControl/>
              <w:autoSpaceDE/>
              <w:autoSpaceDN/>
              <w:jc w:val="center"/>
              <w:rPr>
                <w:rFonts w:eastAsia="Times New Roman"/>
                <w:color w:val="000000"/>
                <w:lang w:bidi="ar-SA"/>
              </w:rPr>
            </w:pPr>
          </w:p>
        </w:tc>
        <w:tc>
          <w:tcPr>
            <w:tcW w:w="916" w:type="dxa"/>
            <w:gridSpan w:val="2"/>
            <w:tcBorders>
              <w:top w:val="nil"/>
              <w:left w:val="nil"/>
              <w:bottom w:val="single" w:sz="4" w:space="0" w:color="auto"/>
              <w:right w:val="single" w:sz="4" w:space="0" w:color="auto"/>
            </w:tcBorders>
            <w:shd w:val="clear" w:color="auto" w:fill="auto"/>
            <w:noWrap/>
            <w:vAlign w:val="center"/>
          </w:tcPr>
          <w:p w14:paraId="2A8F0803" w14:textId="77777777" w:rsidR="0097718E" w:rsidRPr="00370873" w:rsidRDefault="0097718E" w:rsidP="00C444FF">
            <w:pPr>
              <w:widowControl/>
              <w:autoSpaceDE/>
              <w:autoSpaceDN/>
              <w:jc w:val="center"/>
              <w:rPr>
                <w:rFonts w:eastAsia="Times New Roman"/>
                <w:color w:val="000000"/>
                <w:lang w:bidi="ar-SA"/>
              </w:rPr>
            </w:pPr>
          </w:p>
        </w:tc>
        <w:tc>
          <w:tcPr>
            <w:tcW w:w="922" w:type="dxa"/>
            <w:gridSpan w:val="2"/>
            <w:tcBorders>
              <w:top w:val="nil"/>
              <w:left w:val="nil"/>
              <w:bottom w:val="single" w:sz="4" w:space="0" w:color="auto"/>
              <w:right w:val="single" w:sz="4" w:space="0" w:color="auto"/>
            </w:tcBorders>
            <w:shd w:val="clear" w:color="auto" w:fill="auto"/>
            <w:noWrap/>
            <w:vAlign w:val="center"/>
          </w:tcPr>
          <w:p w14:paraId="4C331B14" w14:textId="77777777" w:rsidR="0097718E" w:rsidRPr="00370873" w:rsidRDefault="0097718E" w:rsidP="00C444FF">
            <w:pPr>
              <w:widowControl/>
              <w:autoSpaceDE/>
              <w:autoSpaceDN/>
              <w:jc w:val="center"/>
              <w:rPr>
                <w:rFonts w:eastAsia="Times New Roman"/>
                <w:color w:val="000000"/>
                <w:lang w:bidi="ar-SA"/>
              </w:rPr>
            </w:pPr>
          </w:p>
        </w:tc>
      </w:tr>
      <w:tr w:rsidR="00890041" w:rsidRPr="00370873" w14:paraId="21F13887" w14:textId="77777777" w:rsidTr="00890041">
        <w:trPr>
          <w:gridAfter w:val="1"/>
          <w:wAfter w:w="39" w:type="dxa"/>
          <w:trHeight w:val="288"/>
        </w:trPr>
        <w:tc>
          <w:tcPr>
            <w:tcW w:w="11341" w:type="dxa"/>
            <w:gridSpan w:val="13"/>
            <w:tcBorders>
              <w:top w:val="nil"/>
              <w:left w:val="single" w:sz="4" w:space="0" w:color="auto"/>
              <w:bottom w:val="single" w:sz="4" w:space="0" w:color="auto"/>
              <w:right w:val="single" w:sz="4" w:space="0" w:color="auto"/>
            </w:tcBorders>
            <w:shd w:val="clear" w:color="000000" w:fill="D9D9D9"/>
            <w:vAlign w:val="center"/>
            <w:hideMark/>
          </w:tcPr>
          <w:p w14:paraId="2787DB35" w14:textId="77777777" w:rsidR="00890041" w:rsidRPr="00370873" w:rsidRDefault="00890041" w:rsidP="00C444FF">
            <w:pPr>
              <w:widowControl/>
              <w:autoSpaceDE/>
              <w:autoSpaceDN/>
              <w:rPr>
                <w:rFonts w:eastAsia="Times New Roman"/>
                <w:b/>
                <w:bCs/>
                <w:lang w:bidi="ar-SA"/>
              </w:rPr>
            </w:pPr>
            <w:r w:rsidRPr="00370873">
              <w:rPr>
                <w:rFonts w:eastAsia="Times New Roman"/>
                <w:b/>
                <w:bCs/>
                <w:lang w:bidi="ar-SA"/>
              </w:rPr>
              <w:t>c. Commemoration</w:t>
            </w:r>
          </w:p>
        </w:tc>
      </w:tr>
      <w:tr w:rsidR="00890041" w:rsidRPr="00370873" w14:paraId="029E8818"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3E125654"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CH.c.01 - Signage in place for historic neighborhoods and/or structures</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086B2B3"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A82633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7259EF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950E72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FC00F65"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261B5BD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5254DCE6"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16D7BD6A"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CH.c.02 - Historical museum(s) and/or interpretive displays maintained</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D8A43EE"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C5CE9AF"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37DD1E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CE9E049"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34E1CCC"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26B3948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63DAE7D4"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1CAB3AB3"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CH.c.03 - Cemeteries, monuments, and/or plaques in place and well-maintained</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FF7A20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0A0F6E1D"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0D000F5A"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659A7BE"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884F8C4"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304861C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31FE3BCD"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5FFC8B20"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CH.c.04 - Community heritage promoted through tours (guided or self), brochures, Smartphone apps, etc.</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6724607"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8F580F8"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D61587A"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3A8C048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895ADF1"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113ED1A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408AC10B" w14:textId="77777777" w:rsidTr="00890041">
        <w:trPr>
          <w:gridAfter w:val="1"/>
          <w:wAfter w:w="39" w:type="dxa"/>
          <w:trHeight w:val="577"/>
        </w:trPr>
        <w:tc>
          <w:tcPr>
            <w:tcW w:w="5839" w:type="dxa"/>
            <w:tcBorders>
              <w:top w:val="nil"/>
              <w:left w:val="single" w:sz="4" w:space="0" w:color="auto"/>
              <w:bottom w:val="single" w:sz="4" w:space="0" w:color="auto"/>
              <w:right w:val="single" w:sz="4" w:space="0" w:color="auto"/>
            </w:tcBorders>
            <w:shd w:val="clear" w:color="auto" w:fill="auto"/>
            <w:vAlign w:val="center"/>
            <w:hideMark/>
          </w:tcPr>
          <w:p w14:paraId="01490789"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CH.c.05 - Parades, festivals, events, programs commemorating a community’s heritage are held</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9B2C10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09A2F99E"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C4ECE75"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065330D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4085E693"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6BEB64E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bookmarkEnd w:id="75"/>
      <w:tr w:rsidR="00890041" w:rsidRPr="00370873" w14:paraId="3E36993D" w14:textId="77777777" w:rsidTr="00890041">
        <w:trPr>
          <w:trHeight w:val="300"/>
        </w:trPr>
        <w:tc>
          <w:tcPr>
            <w:tcW w:w="11380" w:type="dxa"/>
            <w:gridSpan w:val="14"/>
            <w:tcBorders>
              <w:top w:val="nil"/>
              <w:left w:val="single" w:sz="4" w:space="0" w:color="auto"/>
              <w:bottom w:val="single" w:sz="4" w:space="0" w:color="auto"/>
              <w:right w:val="single" w:sz="4" w:space="0" w:color="auto"/>
            </w:tcBorders>
            <w:shd w:val="clear" w:color="000000" w:fill="D9D9D9"/>
            <w:vAlign w:val="center"/>
            <w:hideMark/>
          </w:tcPr>
          <w:p w14:paraId="12861DEC" w14:textId="77777777" w:rsidR="00890041" w:rsidRPr="00370873" w:rsidRDefault="00890041" w:rsidP="00C444FF">
            <w:pPr>
              <w:widowControl/>
              <w:autoSpaceDE/>
              <w:autoSpaceDN/>
              <w:rPr>
                <w:rFonts w:eastAsia="Times New Roman"/>
                <w:b/>
                <w:bCs/>
                <w:lang w:bidi="ar-SA"/>
              </w:rPr>
            </w:pPr>
            <w:r>
              <w:br w:type="page"/>
            </w:r>
            <w:r w:rsidRPr="00370873">
              <w:rPr>
                <w:rFonts w:eastAsia="Times New Roman"/>
                <w:b/>
                <w:bCs/>
                <w:lang w:bidi="ar-SA"/>
              </w:rPr>
              <w:t>d. Community Involvement</w:t>
            </w:r>
          </w:p>
        </w:tc>
      </w:tr>
      <w:tr w:rsidR="00890041" w:rsidRPr="00370873" w14:paraId="6A395AF9" w14:textId="77777777" w:rsidTr="00890041">
        <w:trPr>
          <w:trHeight w:val="900"/>
        </w:trPr>
        <w:tc>
          <w:tcPr>
            <w:tcW w:w="5860" w:type="dxa"/>
            <w:gridSpan w:val="2"/>
            <w:tcBorders>
              <w:top w:val="nil"/>
              <w:left w:val="single" w:sz="4" w:space="0" w:color="auto"/>
              <w:bottom w:val="single" w:sz="4" w:space="0" w:color="auto"/>
              <w:right w:val="single" w:sz="4" w:space="0" w:color="auto"/>
            </w:tcBorders>
            <w:shd w:val="clear" w:color="auto" w:fill="auto"/>
            <w:vAlign w:val="center"/>
            <w:hideMark/>
          </w:tcPr>
          <w:p w14:paraId="4FA17CF8"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CH.d.01 - Volunteers participate in planning and implementing recognition of a community’s heritage through historical tours, parades, festivals, etc.</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01441EB3"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2D5A5C05"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E88FEFC"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8AB06B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042D71C7"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5E7283DB"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0F1CD80C" w14:textId="77777777" w:rsidTr="00890041">
        <w:trPr>
          <w:trHeight w:val="600"/>
        </w:trPr>
        <w:tc>
          <w:tcPr>
            <w:tcW w:w="5860" w:type="dxa"/>
            <w:gridSpan w:val="2"/>
            <w:tcBorders>
              <w:top w:val="nil"/>
              <w:left w:val="single" w:sz="4" w:space="0" w:color="auto"/>
              <w:bottom w:val="single" w:sz="4" w:space="0" w:color="auto"/>
              <w:right w:val="single" w:sz="4" w:space="0" w:color="auto"/>
            </w:tcBorders>
            <w:shd w:val="clear" w:color="auto" w:fill="auto"/>
            <w:vAlign w:val="center"/>
            <w:hideMark/>
          </w:tcPr>
          <w:p w14:paraId="3563EA4F" w14:textId="77777777"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CH.d.02 - Volunteers participate in maintaining historical sites and structures</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5520A919"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103FA19"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09E7F0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0B7B0EC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0AF19706"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13B684A"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bl>
    <w:p w14:paraId="5DAADED2" w14:textId="77777777" w:rsidR="00FF505E" w:rsidRDefault="00FF505E">
      <w: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890041" w:rsidRPr="00370873" w14:paraId="65C4F14B" w14:textId="77777777" w:rsidTr="00AE0B78">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6098ECE5" w14:textId="561CE0BD" w:rsidR="00890041" w:rsidRPr="00370873" w:rsidRDefault="00890041" w:rsidP="00C444FF">
            <w:pPr>
              <w:widowControl/>
              <w:autoSpaceDE/>
              <w:autoSpaceDN/>
              <w:rPr>
                <w:rFonts w:eastAsia="Times New Roman"/>
                <w:b/>
                <w:bCs/>
                <w:lang w:bidi="ar-SA"/>
              </w:rPr>
            </w:pPr>
            <w:r w:rsidRPr="00370873">
              <w:rPr>
                <w:rFonts w:eastAsia="Times New Roman"/>
                <w:b/>
                <w:bCs/>
                <w:lang w:bidi="ar-SA"/>
              </w:rPr>
              <w:lastRenderedPageBreak/>
              <w:t xml:space="preserve">f. </w:t>
            </w:r>
            <w:r w:rsidR="00572E69">
              <w:rPr>
                <w:rFonts w:eastAsia="Times New Roman"/>
                <w:b/>
                <w:bCs/>
                <w:lang w:bidi="ar-SA"/>
              </w:rPr>
              <w:t>Advisors’ Discretion:</w:t>
            </w:r>
            <w:r w:rsidRPr="00370873">
              <w:rPr>
                <w:rFonts w:eastAsia="Times New Roman"/>
                <w:b/>
                <w:bCs/>
                <w:lang w:bidi="ar-SA"/>
              </w:rPr>
              <w:t xml:space="preserve"> Recognition by the </w:t>
            </w:r>
            <w:r w:rsidR="00572E69">
              <w:rPr>
                <w:rFonts w:eastAsia="Times New Roman"/>
                <w:b/>
                <w:bCs/>
                <w:lang w:bidi="ar-SA"/>
              </w:rPr>
              <w:t>advisor</w:t>
            </w:r>
            <w:r w:rsidRPr="00370873">
              <w:rPr>
                <w:rFonts w:eastAsia="Times New Roman"/>
                <w:b/>
                <w:bCs/>
                <w:lang w:bidi="ar-SA"/>
              </w:rPr>
              <w:t>s of an item of special note</w:t>
            </w:r>
          </w:p>
        </w:tc>
      </w:tr>
      <w:tr w:rsidR="00890041" w:rsidRPr="00370873" w14:paraId="65538A7F" w14:textId="77777777" w:rsidTr="00890041">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F69BDDC" w14:textId="68E404C0" w:rsidR="00890041" w:rsidRPr="00370873" w:rsidRDefault="00890041" w:rsidP="00C444FF">
            <w:pPr>
              <w:widowControl/>
              <w:autoSpaceDE/>
              <w:autoSpaceDN/>
              <w:rPr>
                <w:rFonts w:eastAsia="Times New Roman"/>
                <w:color w:val="000000"/>
                <w:lang w:bidi="ar-SA"/>
              </w:rPr>
            </w:pPr>
            <w:r w:rsidRPr="00370873">
              <w:rPr>
                <w:rFonts w:eastAsia="Times New Roman"/>
                <w:color w:val="000000"/>
                <w:lang w:bidi="ar-SA"/>
              </w:rPr>
              <w:t xml:space="preserve">CH.e.01 - </w:t>
            </w:r>
            <w:r w:rsidR="00572E69">
              <w:rPr>
                <w:rFonts w:eastAsia="Times New Roman"/>
                <w:color w:val="000000"/>
                <w:lang w:bidi="ar-SA"/>
              </w:rPr>
              <w:t>Advisors</w:t>
            </w:r>
            <w:r w:rsidRPr="00370873">
              <w:rPr>
                <w:rFonts w:eastAsia="Times New Roman"/>
                <w:color w:val="000000"/>
                <w:lang w:bidi="ar-SA"/>
              </w:rPr>
              <w:t xml:space="preserve"> to enter text below</w:t>
            </w:r>
          </w:p>
        </w:tc>
        <w:tc>
          <w:tcPr>
            <w:tcW w:w="920" w:type="dxa"/>
            <w:tcBorders>
              <w:top w:val="nil"/>
              <w:left w:val="nil"/>
              <w:bottom w:val="single" w:sz="4" w:space="0" w:color="auto"/>
              <w:right w:val="single" w:sz="4" w:space="0" w:color="auto"/>
            </w:tcBorders>
            <w:shd w:val="clear" w:color="auto" w:fill="auto"/>
            <w:noWrap/>
            <w:vAlign w:val="center"/>
            <w:hideMark/>
          </w:tcPr>
          <w:p w14:paraId="26A5852E"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6F2EA89"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201C65C9" w14:textId="77777777" w:rsidR="00890041" w:rsidRPr="00370873"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7C798597" w14:textId="77777777" w:rsidR="00890041" w:rsidRPr="00370873"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5D06ED30"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DC623AD" w14:textId="77777777" w:rsidR="00890041" w:rsidRPr="00370873" w:rsidRDefault="00890041" w:rsidP="00C444FF">
            <w:pPr>
              <w:widowControl/>
              <w:autoSpaceDE/>
              <w:autoSpaceDN/>
              <w:jc w:val="center"/>
              <w:rPr>
                <w:rFonts w:eastAsia="Times New Roman"/>
                <w:color w:val="000000"/>
                <w:lang w:bidi="ar-SA"/>
              </w:rPr>
            </w:pPr>
            <w:r w:rsidRPr="00370873">
              <w:rPr>
                <w:rFonts w:eastAsia="Times New Roman"/>
                <w:color w:val="000000"/>
                <w:lang w:bidi="ar-SA"/>
              </w:rPr>
              <w:t> </w:t>
            </w:r>
          </w:p>
        </w:tc>
      </w:tr>
      <w:tr w:rsidR="00890041" w:rsidRPr="00370873" w14:paraId="678BA71B" w14:textId="77777777" w:rsidTr="00890041">
        <w:trPr>
          <w:trHeight w:val="300"/>
        </w:trPr>
        <w:tc>
          <w:tcPr>
            <w:tcW w:w="11380" w:type="dxa"/>
            <w:gridSpan w:val="7"/>
            <w:tcBorders>
              <w:top w:val="nil"/>
              <w:left w:val="single" w:sz="4" w:space="0" w:color="auto"/>
              <w:bottom w:val="single" w:sz="4" w:space="0" w:color="auto"/>
              <w:right w:val="single" w:sz="4" w:space="0" w:color="auto"/>
            </w:tcBorders>
            <w:shd w:val="clear" w:color="auto" w:fill="auto"/>
            <w:vAlign w:val="center"/>
            <w:hideMark/>
          </w:tcPr>
          <w:p w14:paraId="50F524A5" w14:textId="77777777" w:rsidR="00890041" w:rsidRPr="00370873" w:rsidRDefault="00890041" w:rsidP="00C444FF">
            <w:pPr>
              <w:widowControl/>
              <w:autoSpaceDE/>
              <w:autoSpaceDN/>
              <w:rPr>
                <w:rFonts w:eastAsia="Times New Roman"/>
                <w:lang w:bidi="ar-SA"/>
              </w:rPr>
            </w:pPr>
            <w:r w:rsidRPr="00370873">
              <w:rPr>
                <w:rFonts w:eastAsia="Times New Roman"/>
                <w:lang w:bidi="ar-SA"/>
              </w:rPr>
              <w:t> </w:t>
            </w:r>
          </w:p>
        </w:tc>
      </w:tr>
      <w:tr w:rsidR="00890041" w:rsidRPr="00370873" w14:paraId="0F37AEE1" w14:textId="77777777" w:rsidTr="00890041">
        <w:trPr>
          <w:trHeight w:val="300"/>
        </w:trPr>
        <w:tc>
          <w:tcPr>
            <w:tcW w:w="5860" w:type="dxa"/>
            <w:tcBorders>
              <w:top w:val="nil"/>
              <w:left w:val="single" w:sz="4" w:space="0" w:color="auto"/>
              <w:bottom w:val="single" w:sz="4" w:space="0" w:color="auto"/>
              <w:right w:val="single" w:sz="4" w:space="0" w:color="auto"/>
            </w:tcBorders>
            <w:shd w:val="clear" w:color="000000" w:fill="D9D9D9"/>
            <w:vAlign w:val="center"/>
            <w:hideMark/>
          </w:tcPr>
          <w:p w14:paraId="7396967D" w14:textId="77777777" w:rsidR="00890041" w:rsidRPr="00370873" w:rsidRDefault="00890041" w:rsidP="00C444FF">
            <w:pPr>
              <w:widowControl/>
              <w:autoSpaceDE/>
              <w:autoSpaceDN/>
              <w:rPr>
                <w:rFonts w:eastAsia="Times New Roman"/>
                <w:b/>
                <w:bCs/>
                <w:lang w:bidi="ar-SA"/>
              </w:rPr>
            </w:pPr>
            <w:r w:rsidRPr="00370873">
              <w:rPr>
                <w:rFonts w:eastAsia="Times New Roman"/>
                <w:b/>
                <w:bCs/>
                <w:lang w:bidi="ar-SA"/>
              </w:rPr>
              <w:t>Totals: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31837E3" w14:textId="77777777" w:rsidR="00890041" w:rsidRPr="00370873" w:rsidRDefault="00890041" w:rsidP="00C444FF">
            <w:pPr>
              <w:widowControl/>
              <w:autoSpaceDE/>
              <w:autoSpaceDN/>
              <w:jc w:val="center"/>
              <w:rPr>
                <w:rFonts w:eastAsia="Times New Roman"/>
                <w:b/>
                <w:bCs/>
                <w:lang w:bidi="ar-SA"/>
              </w:rPr>
            </w:pPr>
            <w:r w:rsidRPr="00370873">
              <w:rPr>
                <w:rFonts w:eastAsia="Times New Roman"/>
                <w:b/>
                <w:bCs/>
                <w:lang w:bidi="ar-SA"/>
              </w:rPr>
              <w:t>Possible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324F0AF" w14:textId="77777777" w:rsidR="00890041" w:rsidRPr="00370873" w:rsidRDefault="00890041" w:rsidP="00C444FF">
            <w:pPr>
              <w:widowControl/>
              <w:autoSpaceDE/>
              <w:autoSpaceDN/>
              <w:jc w:val="center"/>
              <w:rPr>
                <w:rFonts w:eastAsia="Times New Roman"/>
                <w:b/>
                <w:bCs/>
                <w:lang w:bidi="ar-SA"/>
              </w:rPr>
            </w:pPr>
            <w:r w:rsidRPr="00370873">
              <w:rPr>
                <w:rFonts w:eastAsia="Times New Roman"/>
                <w:b/>
                <w:bCs/>
                <w:lang w:bidi="ar-SA"/>
              </w:rPr>
              <w:t>Actual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B322EBC" w14:textId="77777777" w:rsidR="00890041" w:rsidRPr="00370873" w:rsidRDefault="00890041" w:rsidP="00C444FF">
            <w:pPr>
              <w:widowControl/>
              <w:autoSpaceDE/>
              <w:autoSpaceDN/>
              <w:jc w:val="center"/>
              <w:rPr>
                <w:rFonts w:eastAsia="Times New Roman"/>
                <w:b/>
                <w:bCs/>
                <w:lang w:bidi="ar-SA"/>
              </w:rPr>
            </w:pPr>
            <w:r w:rsidRPr="00370873">
              <w:rPr>
                <w:rFonts w:eastAsia="Times New Roman"/>
                <w:b/>
                <w:bCs/>
                <w:lang w:bidi="ar-SA"/>
              </w:rPr>
              <w:t>Percentage</w:t>
            </w:r>
          </w:p>
        </w:tc>
      </w:tr>
      <w:tr w:rsidR="00890041" w:rsidRPr="00370873" w14:paraId="0916D941" w14:textId="77777777" w:rsidTr="00890041">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63CAA47" w14:textId="77777777" w:rsidR="00890041" w:rsidRPr="00370873" w:rsidRDefault="00890041" w:rsidP="00C444FF">
            <w:pPr>
              <w:widowControl/>
              <w:autoSpaceDE/>
              <w:autoSpaceDN/>
              <w:rPr>
                <w:rFonts w:eastAsia="Times New Roman"/>
                <w:b/>
                <w:bCs/>
                <w:lang w:bidi="ar-SA"/>
              </w:rPr>
            </w:pPr>
            <w:r w:rsidRPr="00370873">
              <w:rPr>
                <w:rFonts w:eastAsia="Times New Roman"/>
                <w:b/>
                <w:bCs/>
                <w:lang w:bidi="ar-SA"/>
              </w:rPr>
              <w:t>6. Celebrating Heritage (CH)</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405D5D01" w14:textId="77777777" w:rsidR="00890041" w:rsidRPr="00370873" w:rsidRDefault="00890041" w:rsidP="00C444FF">
            <w:pPr>
              <w:widowControl/>
              <w:autoSpaceDE/>
              <w:autoSpaceDN/>
              <w:jc w:val="center"/>
              <w:rPr>
                <w:rFonts w:eastAsia="Times New Roman"/>
                <w:color w:val="000000"/>
                <w:lang w:bidi="ar-SA"/>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58C5C8D4" w14:textId="77777777" w:rsidR="00890041" w:rsidRPr="00370873" w:rsidRDefault="00890041" w:rsidP="00C444FF">
            <w:pPr>
              <w:widowControl/>
              <w:autoSpaceDE/>
              <w:autoSpaceDN/>
              <w:jc w:val="center"/>
              <w:rPr>
                <w:rFonts w:eastAsia="Times New Roman"/>
                <w:color w:val="000000"/>
                <w:lang w:bidi="ar-SA"/>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36B64236" w14:textId="77777777" w:rsidR="00890041" w:rsidRPr="00370873" w:rsidRDefault="00890041" w:rsidP="00C444FF">
            <w:pPr>
              <w:widowControl/>
              <w:autoSpaceDE/>
              <w:autoSpaceDN/>
              <w:jc w:val="center"/>
              <w:rPr>
                <w:rFonts w:eastAsia="Times New Roman"/>
                <w:color w:val="000000"/>
                <w:lang w:bidi="ar-SA"/>
              </w:rPr>
            </w:pPr>
          </w:p>
        </w:tc>
      </w:tr>
    </w:tbl>
    <w:p w14:paraId="375496DE" w14:textId="56553830" w:rsidR="003D3725" w:rsidRDefault="003D3725">
      <w:pPr>
        <w:rPr>
          <w:rFonts w:asciiTheme="minorHAnsi" w:hAnsiTheme="minorHAnsi"/>
          <w:b/>
          <w:sz w:val="24"/>
          <w:szCs w:val="24"/>
        </w:rPr>
      </w:pPr>
    </w:p>
    <w:p w14:paraId="1B3A2D8E" w14:textId="77777777" w:rsidR="00890041" w:rsidRDefault="00890041">
      <w:pPr>
        <w:rPr>
          <w:rFonts w:asciiTheme="minorHAnsi" w:hAnsiTheme="minorHAnsi"/>
          <w:b/>
          <w:sz w:val="24"/>
          <w:szCs w:val="24"/>
        </w:rPr>
      </w:pPr>
    </w:p>
    <w:p w14:paraId="1AF5A5A9" w14:textId="21F25A0F" w:rsidR="00370873" w:rsidRDefault="00370873">
      <w:pPr>
        <w:rPr>
          <w:rFonts w:asciiTheme="minorHAnsi" w:hAnsiTheme="minorHAnsi"/>
          <w:b/>
          <w:sz w:val="24"/>
          <w:szCs w:val="24"/>
        </w:rPr>
      </w:pPr>
      <w:r>
        <w:rPr>
          <w:rFonts w:asciiTheme="minorHAnsi" w:hAnsiTheme="minorHAnsi"/>
          <w:b/>
          <w:sz w:val="24"/>
          <w:szCs w:val="24"/>
        </w:rPr>
        <w:t>Celebrating Heritage (CH) Recommendations:</w:t>
      </w:r>
    </w:p>
    <w:p w14:paraId="2E9EE8B3" w14:textId="2151E1B0" w:rsidR="00370873" w:rsidRDefault="00370873">
      <w:pPr>
        <w:rPr>
          <w:rFonts w:asciiTheme="minorHAnsi" w:hAnsiTheme="minorHAnsi"/>
          <w:sz w:val="24"/>
          <w:szCs w:val="24"/>
        </w:rPr>
      </w:pPr>
    </w:p>
    <w:p w14:paraId="5D4BDB6D" w14:textId="0E610A42" w:rsidR="00370873" w:rsidRDefault="00370873">
      <w:pPr>
        <w:rPr>
          <w:rFonts w:asciiTheme="minorHAnsi" w:hAnsiTheme="minorHAnsi"/>
          <w:sz w:val="24"/>
          <w:szCs w:val="24"/>
        </w:rPr>
      </w:pPr>
    </w:p>
    <w:p w14:paraId="3BD34332" w14:textId="32C59800" w:rsidR="00370873" w:rsidRDefault="00370873">
      <w:pPr>
        <w:rPr>
          <w:rFonts w:asciiTheme="minorHAnsi" w:hAnsiTheme="minorHAnsi"/>
          <w:sz w:val="24"/>
          <w:szCs w:val="24"/>
        </w:rPr>
      </w:pPr>
    </w:p>
    <w:p w14:paraId="616512BD" w14:textId="7D8CB539" w:rsidR="00370873" w:rsidRDefault="00370873">
      <w:pPr>
        <w:rPr>
          <w:rFonts w:asciiTheme="minorHAnsi" w:hAnsiTheme="minorHAnsi"/>
          <w:sz w:val="24"/>
          <w:szCs w:val="24"/>
        </w:rPr>
      </w:pPr>
    </w:p>
    <w:p w14:paraId="1A11405F" w14:textId="22DF4F4F" w:rsidR="00370873" w:rsidRDefault="00370873">
      <w:pPr>
        <w:rPr>
          <w:rFonts w:asciiTheme="minorHAnsi" w:hAnsiTheme="minorHAnsi"/>
          <w:sz w:val="24"/>
          <w:szCs w:val="24"/>
        </w:rPr>
      </w:pPr>
    </w:p>
    <w:p w14:paraId="6BF25885" w14:textId="4B3AE9D1" w:rsidR="00370873" w:rsidRDefault="00370873">
      <w:pPr>
        <w:rPr>
          <w:rFonts w:asciiTheme="minorHAnsi" w:hAnsiTheme="minorHAnsi"/>
          <w:sz w:val="24"/>
          <w:szCs w:val="24"/>
        </w:rPr>
      </w:pPr>
    </w:p>
    <w:p w14:paraId="2E28C860" w14:textId="6D9BCF5B" w:rsidR="00370873" w:rsidRDefault="00370873">
      <w:pPr>
        <w:rPr>
          <w:rFonts w:asciiTheme="minorHAnsi" w:hAnsiTheme="minorHAnsi"/>
          <w:sz w:val="24"/>
          <w:szCs w:val="24"/>
        </w:rPr>
      </w:pPr>
    </w:p>
    <w:p w14:paraId="0D6ED703" w14:textId="703B58CA" w:rsidR="00370873" w:rsidRDefault="00370873">
      <w:pPr>
        <w:rPr>
          <w:rFonts w:asciiTheme="minorHAnsi" w:hAnsiTheme="minorHAnsi"/>
          <w:sz w:val="24"/>
          <w:szCs w:val="24"/>
        </w:rPr>
      </w:pPr>
    </w:p>
    <w:p w14:paraId="2FCA4142" w14:textId="7D364ED3" w:rsidR="00370873" w:rsidRDefault="00370873">
      <w:pPr>
        <w:rPr>
          <w:rFonts w:asciiTheme="minorHAnsi" w:hAnsiTheme="minorHAnsi"/>
          <w:sz w:val="24"/>
          <w:szCs w:val="24"/>
        </w:rPr>
      </w:pPr>
    </w:p>
    <w:p w14:paraId="277AEA4B" w14:textId="317AF99E" w:rsidR="00370873" w:rsidRDefault="00370873">
      <w:pPr>
        <w:rPr>
          <w:rFonts w:asciiTheme="minorHAnsi" w:hAnsiTheme="minorHAnsi"/>
          <w:sz w:val="24"/>
          <w:szCs w:val="24"/>
        </w:rPr>
      </w:pPr>
    </w:p>
    <w:p w14:paraId="55C6E8FB" w14:textId="4AE4C312" w:rsidR="00370873" w:rsidRDefault="00370873">
      <w:pPr>
        <w:rPr>
          <w:rFonts w:asciiTheme="minorHAnsi" w:hAnsiTheme="minorHAnsi"/>
          <w:sz w:val="24"/>
          <w:szCs w:val="24"/>
        </w:rPr>
      </w:pPr>
    </w:p>
    <w:p w14:paraId="451C53DE" w14:textId="6ACA4CAE" w:rsidR="00370873" w:rsidRDefault="00370873">
      <w:pPr>
        <w:rPr>
          <w:rFonts w:asciiTheme="minorHAnsi" w:hAnsiTheme="minorHAnsi"/>
          <w:sz w:val="24"/>
          <w:szCs w:val="24"/>
        </w:rPr>
      </w:pPr>
    </w:p>
    <w:p w14:paraId="6DEC91AA" w14:textId="279D1AAC" w:rsidR="00370873" w:rsidRDefault="00370873">
      <w:pPr>
        <w:rPr>
          <w:rFonts w:asciiTheme="minorHAnsi" w:hAnsiTheme="minorHAnsi"/>
          <w:sz w:val="24"/>
          <w:szCs w:val="24"/>
        </w:rPr>
      </w:pPr>
    </w:p>
    <w:p w14:paraId="51151253" w14:textId="306CCBD3" w:rsidR="00370873" w:rsidRDefault="00370873">
      <w:pPr>
        <w:rPr>
          <w:rFonts w:asciiTheme="minorHAnsi" w:hAnsiTheme="minorHAnsi"/>
          <w:sz w:val="24"/>
          <w:szCs w:val="24"/>
        </w:rPr>
      </w:pPr>
    </w:p>
    <w:p w14:paraId="58D4370A" w14:textId="60506F38" w:rsidR="00370873" w:rsidRDefault="00370873">
      <w:pPr>
        <w:rPr>
          <w:rFonts w:asciiTheme="minorHAnsi" w:hAnsiTheme="minorHAnsi"/>
          <w:sz w:val="24"/>
          <w:szCs w:val="24"/>
        </w:rPr>
      </w:pPr>
    </w:p>
    <w:p w14:paraId="08C7A977" w14:textId="6EBCDFD8" w:rsidR="00370873" w:rsidRDefault="00370873">
      <w:pPr>
        <w:rPr>
          <w:rFonts w:asciiTheme="minorHAnsi" w:hAnsiTheme="minorHAnsi"/>
          <w:sz w:val="24"/>
          <w:szCs w:val="24"/>
        </w:rPr>
      </w:pPr>
    </w:p>
    <w:p w14:paraId="5EE44259" w14:textId="75D24B49" w:rsidR="00370873" w:rsidRDefault="00370873">
      <w:pPr>
        <w:rPr>
          <w:rFonts w:asciiTheme="minorHAnsi" w:hAnsiTheme="minorHAnsi"/>
          <w:sz w:val="24"/>
          <w:szCs w:val="24"/>
        </w:rPr>
      </w:pPr>
    </w:p>
    <w:p w14:paraId="1F9F327F" w14:textId="3960F918" w:rsidR="00370873" w:rsidRDefault="00370873">
      <w:pPr>
        <w:rPr>
          <w:rFonts w:asciiTheme="minorHAnsi" w:hAnsiTheme="minorHAnsi"/>
          <w:sz w:val="24"/>
          <w:szCs w:val="24"/>
        </w:rPr>
      </w:pPr>
    </w:p>
    <w:p w14:paraId="5840E815" w14:textId="4D1449B7" w:rsidR="00370873" w:rsidRDefault="00370873">
      <w:pPr>
        <w:rPr>
          <w:rFonts w:asciiTheme="minorHAnsi" w:hAnsiTheme="minorHAnsi"/>
          <w:sz w:val="24"/>
          <w:szCs w:val="24"/>
        </w:rPr>
      </w:pPr>
    </w:p>
    <w:p w14:paraId="1E5CD463" w14:textId="6A4CAACF" w:rsidR="00370873" w:rsidRDefault="00370873">
      <w:pPr>
        <w:rPr>
          <w:rFonts w:asciiTheme="minorHAnsi" w:hAnsiTheme="minorHAnsi"/>
          <w:sz w:val="24"/>
          <w:szCs w:val="24"/>
        </w:rPr>
      </w:pPr>
    </w:p>
    <w:p w14:paraId="1A41C708" w14:textId="687D2CBC" w:rsidR="00370873" w:rsidRDefault="00370873">
      <w:pPr>
        <w:rPr>
          <w:rFonts w:asciiTheme="minorHAnsi" w:hAnsiTheme="minorHAnsi"/>
          <w:sz w:val="24"/>
          <w:szCs w:val="24"/>
        </w:rPr>
      </w:pPr>
    </w:p>
    <w:p w14:paraId="252A164B" w14:textId="5AA60799" w:rsidR="00370873" w:rsidRDefault="00370873">
      <w:pPr>
        <w:rPr>
          <w:rFonts w:asciiTheme="minorHAnsi" w:hAnsiTheme="minorHAnsi"/>
          <w:sz w:val="24"/>
          <w:szCs w:val="24"/>
        </w:rPr>
      </w:pPr>
    </w:p>
    <w:p w14:paraId="2E7E55F2" w14:textId="3FB3E4D4" w:rsidR="00370873" w:rsidRDefault="00370873">
      <w:pPr>
        <w:rPr>
          <w:rFonts w:asciiTheme="minorHAnsi" w:hAnsiTheme="minorHAnsi"/>
          <w:sz w:val="24"/>
          <w:szCs w:val="24"/>
        </w:rPr>
      </w:pPr>
    </w:p>
    <w:p w14:paraId="735E7087" w14:textId="090FF13E" w:rsidR="00370873" w:rsidRDefault="00370873">
      <w:pPr>
        <w:rPr>
          <w:rFonts w:asciiTheme="minorHAnsi" w:hAnsiTheme="minorHAnsi"/>
          <w:sz w:val="24"/>
          <w:szCs w:val="24"/>
        </w:rPr>
      </w:pPr>
    </w:p>
    <w:p w14:paraId="43A6974A" w14:textId="6906BB76" w:rsidR="00370873" w:rsidRDefault="00370873">
      <w:pPr>
        <w:rPr>
          <w:rFonts w:asciiTheme="minorHAnsi" w:hAnsiTheme="minorHAnsi"/>
          <w:sz w:val="24"/>
          <w:szCs w:val="24"/>
        </w:rPr>
      </w:pPr>
    </w:p>
    <w:p w14:paraId="425285F1" w14:textId="72E953DA" w:rsidR="00370873" w:rsidRDefault="00370873">
      <w:pPr>
        <w:rPr>
          <w:rFonts w:asciiTheme="minorHAnsi" w:hAnsiTheme="minorHAnsi"/>
          <w:sz w:val="24"/>
          <w:szCs w:val="24"/>
        </w:rPr>
      </w:pPr>
    </w:p>
    <w:p w14:paraId="3237FA37" w14:textId="77777777" w:rsidR="002B45E3" w:rsidRDefault="002B45E3">
      <w: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890041" w:rsidRPr="00684316" w14:paraId="072991AC" w14:textId="77777777" w:rsidTr="00C444F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74C4" w14:textId="77777777" w:rsidR="00890041" w:rsidRPr="00684316" w:rsidRDefault="00890041" w:rsidP="00C444FF">
            <w:pPr>
              <w:widowControl/>
              <w:autoSpaceDE/>
              <w:autoSpaceDN/>
              <w:rPr>
                <w:rFonts w:eastAsia="Times New Roman"/>
                <w:b/>
                <w:bCs/>
                <w:lang w:bidi="ar-SA"/>
              </w:rPr>
            </w:pPr>
            <w:bookmarkStart w:id="76" w:name="RANGE!A1:G30"/>
            <w:r w:rsidRPr="00684316">
              <w:rPr>
                <w:rFonts w:eastAsia="Times New Roman"/>
                <w:b/>
                <w:bCs/>
                <w:lang w:bidi="ar-SA"/>
              </w:rPr>
              <w:lastRenderedPageBreak/>
              <w:t>Overall Impression (OI) Criterion Definition</w:t>
            </w:r>
            <w:bookmarkEnd w:id="76"/>
          </w:p>
        </w:tc>
        <w:tc>
          <w:tcPr>
            <w:tcW w:w="55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57197851" w14:textId="77777777" w:rsidR="00890041" w:rsidRPr="00684316" w:rsidRDefault="00890041" w:rsidP="00C444FF">
            <w:pPr>
              <w:widowControl/>
              <w:autoSpaceDE/>
              <w:autoSpaceDN/>
              <w:jc w:val="center"/>
              <w:rPr>
                <w:rFonts w:eastAsia="Times New Roman"/>
                <w:b/>
                <w:bCs/>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684316" w14:paraId="145BEDE6" w14:textId="77777777" w:rsidTr="00C444FF">
        <w:trPr>
          <w:trHeight w:val="13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0C62995" w14:textId="77777777" w:rsidR="00890041" w:rsidRPr="00684316" w:rsidRDefault="00890041" w:rsidP="00C444FF">
            <w:pPr>
              <w:widowControl/>
              <w:autoSpaceDE/>
              <w:autoSpaceDN/>
              <w:rPr>
                <w:rFonts w:eastAsia="Times New Roman"/>
                <w:b/>
                <w:bCs/>
                <w:lang w:bidi="ar-SA"/>
              </w:rPr>
            </w:pPr>
            <w:r w:rsidRPr="00684316">
              <w:rPr>
                <w:rFonts w:eastAsia="Times New Roman"/>
                <w:b/>
                <w:bCs/>
                <w:lang w:bidi="ar-SA"/>
              </w:rPr>
              <w:t>7. OVERALL IMPRESSION (OI): adequate and effective amenities are provided in good condition, and the community is welcoming and attractive</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2D361884" w14:textId="77777777" w:rsidR="00890041" w:rsidRPr="00684316" w:rsidRDefault="00890041" w:rsidP="00C444FF">
            <w:pPr>
              <w:widowControl/>
              <w:autoSpaceDE/>
              <w:autoSpaceDN/>
              <w:jc w:val="center"/>
              <w:rPr>
                <w:rFonts w:eastAsia="Times New Roman"/>
                <w:b/>
                <w:bCs/>
                <w:sz w:val="20"/>
                <w:szCs w:val="20"/>
                <w:lang w:bidi="ar-SA"/>
              </w:rPr>
            </w:pPr>
            <w:r w:rsidRPr="00684316">
              <w:rPr>
                <w:rFonts w:eastAsia="Times New Roman"/>
                <w:b/>
                <w:bCs/>
                <w:sz w:val="20"/>
                <w:szCs w:val="20"/>
                <w:lang w:bidi="ar-SA"/>
              </w:rPr>
              <w:t>Not Applicable</w:t>
            </w:r>
            <w:r w:rsidRPr="00684316">
              <w:rPr>
                <w:rFonts w:eastAsia="Times New Roman"/>
                <w:b/>
                <w:bCs/>
                <w:sz w:val="20"/>
                <w:szCs w:val="20"/>
                <w:lang w:bidi="ar-SA"/>
              </w:rPr>
              <w:br/>
              <w:t>N/A</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0F573C33" w14:textId="77777777" w:rsidR="00890041" w:rsidRPr="00684316" w:rsidRDefault="00890041" w:rsidP="00C444FF">
            <w:pPr>
              <w:widowControl/>
              <w:autoSpaceDE/>
              <w:autoSpaceDN/>
              <w:jc w:val="center"/>
              <w:rPr>
                <w:rFonts w:eastAsia="Times New Roman"/>
                <w:b/>
                <w:bCs/>
                <w:color w:val="000000"/>
                <w:sz w:val="20"/>
                <w:szCs w:val="20"/>
                <w:lang w:bidi="ar-SA"/>
              </w:rPr>
            </w:pPr>
            <w:r w:rsidRPr="00684316">
              <w:rPr>
                <w:rFonts w:eastAsia="Times New Roman"/>
                <w:b/>
                <w:bCs/>
                <w:color w:val="000000"/>
                <w:sz w:val="20"/>
                <w:szCs w:val="20"/>
                <w:lang w:bidi="ar-SA"/>
              </w:rPr>
              <w:t>Not Started</w:t>
            </w:r>
            <w:r w:rsidRPr="00684316">
              <w:rPr>
                <w:rFonts w:eastAsia="Times New Roman"/>
                <w:b/>
                <w:bCs/>
                <w:color w:val="000000"/>
                <w:sz w:val="20"/>
                <w:szCs w:val="20"/>
                <w:lang w:bidi="ar-SA"/>
              </w:rPr>
              <w:br/>
              <w:t>(0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20AD2581" w14:textId="77777777" w:rsidR="00890041" w:rsidRPr="00684316" w:rsidRDefault="00890041" w:rsidP="00C444FF">
            <w:pPr>
              <w:widowControl/>
              <w:autoSpaceDE/>
              <w:autoSpaceDN/>
              <w:jc w:val="center"/>
              <w:rPr>
                <w:rFonts w:eastAsia="Times New Roman"/>
                <w:b/>
                <w:bCs/>
                <w:color w:val="000000"/>
                <w:sz w:val="20"/>
                <w:szCs w:val="20"/>
                <w:lang w:bidi="ar-SA"/>
              </w:rPr>
            </w:pPr>
            <w:r w:rsidRPr="00684316">
              <w:rPr>
                <w:rFonts w:eastAsia="Times New Roman"/>
                <w:b/>
                <w:bCs/>
                <w:color w:val="000000"/>
                <w:sz w:val="20"/>
                <w:szCs w:val="20"/>
                <w:lang w:bidi="ar-SA"/>
              </w:rPr>
              <w:t>Launched</w:t>
            </w:r>
            <w:r w:rsidRPr="00684316">
              <w:rPr>
                <w:rFonts w:eastAsia="Times New Roman"/>
                <w:b/>
                <w:bCs/>
                <w:color w:val="000000"/>
                <w:sz w:val="20"/>
                <w:szCs w:val="20"/>
                <w:lang w:bidi="ar-SA"/>
              </w:rPr>
              <w:br/>
              <w:t>(1 pt)</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2D848973" w14:textId="77777777" w:rsidR="00890041" w:rsidRPr="00684316" w:rsidRDefault="00890041" w:rsidP="00C444FF">
            <w:pPr>
              <w:widowControl/>
              <w:autoSpaceDE/>
              <w:autoSpaceDN/>
              <w:jc w:val="center"/>
              <w:rPr>
                <w:rFonts w:eastAsia="Times New Roman"/>
                <w:b/>
                <w:bCs/>
                <w:color w:val="000000"/>
                <w:sz w:val="20"/>
                <w:szCs w:val="20"/>
                <w:lang w:bidi="ar-SA"/>
              </w:rPr>
            </w:pPr>
            <w:r w:rsidRPr="00684316">
              <w:rPr>
                <w:rFonts w:eastAsia="Times New Roman"/>
                <w:b/>
                <w:bCs/>
                <w:color w:val="000000"/>
                <w:sz w:val="20"/>
                <w:szCs w:val="20"/>
                <w:lang w:bidi="ar-SA"/>
              </w:rPr>
              <w:t>Achieved</w:t>
            </w:r>
            <w:r w:rsidRPr="00684316">
              <w:rPr>
                <w:rFonts w:eastAsia="Times New Roman"/>
                <w:b/>
                <w:bCs/>
                <w:color w:val="000000"/>
                <w:sz w:val="20"/>
                <w:szCs w:val="20"/>
                <w:lang w:bidi="ar-SA"/>
              </w:rPr>
              <w:br/>
              <w:t>(2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5099D479" w14:textId="77777777" w:rsidR="00890041" w:rsidRPr="00684316" w:rsidRDefault="00890041" w:rsidP="00C444FF">
            <w:pPr>
              <w:widowControl/>
              <w:autoSpaceDE/>
              <w:autoSpaceDN/>
              <w:jc w:val="center"/>
              <w:rPr>
                <w:rFonts w:eastAsia="Times New Roman"/>
                <w:b/>
                <w:bCs/>
                <w:color w:val="000000"/>
                <w:sz w:val="20"/>
                <w:szCs w:val="20"/>
                <w:lang w:bidi="ar-SA"/>
              </w:rPr>
            </w:pPr>
            <w:r w:rsidRPr="00684316">
              <w:rPr>
                <w:rFonts w:eastAsia="Times New Roman"/>
                <w:b/>
                <w:bCs/>
                <w:color w:val="000000"/>
                <w:sz w:val="20"/>
                <w:szCs w:val="20"/>
                <w:lang w:bidi="ar-SA"/>
              </w:rPr>
              <w:t>Surpassing</w:t>
            </w:r>
            <w:r w:rsidRPr="00684316">
              <w:rPr>
                <w:rFonts w:eastAsia="Times New Roman"/>
                <w:b/>
                <w:bCs/>
                <w:color w:val="000000"/>
                <w:sz w:val="20"/>
                <w:szCs w:val="20"/>
                <w:lang w:bidi="ar-SA"/>
              </w:rPr>
              <w:br/>
              <w:t>(3 pts)</w:t>
            </w:r>
          </w:p>
        </w:tc>
        <w:tc>
          <w:tcPr>
            <w:tcW w:w="920" w:type="dxa"/>
            <w:tcBorders>
              <w:top w:val="nil"/>
              <w:left w:val="nil"/>
              <w:bottom w:val="single" w:sz="4" w:space="0" w:color="auto"/>
              <w:right w:val="single" w:sz="4" w:space="0" w:color="auto"/>
            </w:tcBorders>
            <w:shd w:val="clear" w:color="auto" w:fill="auto"/>
            <w:textDirection w:val="tbRl"/>
            <w:vAlign w:val="center"/>
            <w:hideMark/>
          </w:tcPr>
          <w:p w14:paraId="3878FBAD" w14:textId="77777777" w:rsidR="00890041" w:rsidRPr="00684316" w:rsidRDefault="00890041" w:rsidP="00C444FF">
            <w:pPr>
              <w:widowControl/>
              <w:autoSpaceDE/>
              <w:autoSpaceDN/>
              <w:jc w:val="center"/>
              <w:rPr>
                <w:rFonts w:eastAsia="Times New Roman"/>
                <w:b/>
                <w:bCs/>
                <w:color w:val="000000"/>
                <w:sz w:val="20"/>
                <w:szCs w:val="20"/>
                <w:lang w:bidi="ar-SA"/>
              </w:rPr>
            </w:pPr>
            <w:r w:rsidRPr="00684316">
              <w:rPr>
                <w:rFonts w:eastAsia="Times New Roman"/>
                <w:b/>
                <w:bCs/>
                <w:color w:val="000000"/>
                <w:sz w:val="20"/>
                <w:szCs w:val="20"/>
                <w:lang w:bidi="ar-SA"/>
              </w:rPr>
              <w:t xml:space="preserve">Excelling </w:t>
            </w:r>
            <w:r w:rsidRPr="00684316">
              <w:rPr>
                <w:rFonts w:eastAsia="Times New Roman"/>
                <w:b/>
                <w:bCs/>
                <w:color w:val="000000"/>
                <w:sz w:val="20"/>
                <w:szCs w:val="20"/>
                <w:lang w:bidi="ar-SA"/>
              </w:rPr>
              <w:br/>
              <w:t>(4 pts)</w:t>
            </w:r>
          </w:p>
        </w:tc>
      </w:tr>
      <w:tr w:rsidR="00890041" w:rsidRPr="00684316" w14:paraId="28205F6F" w14:textId="77777777" w:rsidTr="00C444FF">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5C24010" w14:textId="77777777" w:rsidR="00890041" w:rsidRPr="00684316" w:rsidRDefault="00890041" w:rsidP="00C444FF">
            <w:pPr>
              <w:widowControl/>
              <w:autoSpaceDE/>
              <w:autoSpaceDN/>
              <w:rPr>
                <w:rFonts w:eastAsia="Times New Roman"/>
                <w:b/>
                <w:bCs/>
                <w:lang w:bidi="ar-SA"/>
              </w:rPr>
            </w:pPr>
            <w:r w:rsidRPr="00684316">
              <w:rPr>
                <w:rFonts w:eastAsia="Times New Roman"/>
                <w:b/>
                <w:bCs/>
                <w:lang w:bidi="ar-SA"/>
              </w:rPr>
              <w:t>a. Leadership and Policy</w:t>
            </w:r>
          </w:p>
        </w:tc>
      </w:tr>
      <w:tr w:rsidR="00890041" w:rsidRPr="00684316" w14:paraId="4B0C36BA"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7CF9F2F2"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OI.a.01 - Signage ordinances enacted and enforced</w:t>
            </w:r>
          </w:p>
        </w:tc>
        <w:tc>
          <w:tcPr>
            <w:tcW w:w="920" w:type="dxa"/>
            <w:tcBorders>
              <w:top w:val="nil"/>
              <w:left w:val="nil"/>
              <w:bottom w:val="single" w:sz="4" w:space="0" w:color="auto"/>
              <w:right w:val="single" w:sz="4" w:space="0" w:color="auto"/>
            </w:tcBorders>
            <w:shd w:val="clear" w:color="auto" w:fill="auto"/>
            <w:noWrap/>
            <w:vAlign w:val="center"/>
          </w:tcPr>
          <w:p w14:paraId="1BEA3503"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3007AC0"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471D63E"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5E34CEBB"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AEBD458"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43E09D6" w14:textId="77777777" w:rsidR="00890041" w:rsidRPr="00684316" w:rsidRDefault="00890041" w:rsidP="00C444FF">
            <w:pPr>
              <w:widowControl/>
              <w:autoSpaceDE/>
              <w:autoSpaceDN/>
              <w:jc w:val="center"/>
              <w:rPr>
                <w:rFonts w:eastAsia="Times New Roman"/>
                <w:color w:val="000000"/>
                <w:lang w:bidi="ar-SA"/>
              </w:rPr>
            </w:pPr>
          </w:p>
        </w:tc>
      </w:tr>
      <w:tr w:rsidR="00890041" w:rsidRPr="00684316" w14:paraId="2641A58E"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E9C4B33"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OI.a.02 - Ordinances in place to address overgrown lots, abandoned vehicles, unscreened dumpsters, public nuisances, unregulated garage sales, empty storefront windows, etc.</w:t>
            </w:r>
          </w:p>
        </w:tc>
        <w:tc>
          <w:tcPr>
            <w:tcW w:w="920" w:type="dxa"/>
            <w:tcBorders>
              <w:top w:val="nil"/>
              <w:left w:val="nil"/>
              <w:bottom w:val="single" w:sz="4" w:space="0" w:color="auto"/>
              <w:right w:val="single" w:sz="4" w:space="0" w:color="auto"/>
            </w:tcBorders>
            <w:shd w:val="clear" w:color="auto" w:fill="auto"/>
            <w:noWrap/>
            <w:vAlign w:val="center"/>
            <w:hideMark/>
          </w:tcPr>
          <w:p w14:paraId="3CFD9DE6"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89F4723"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178E79A"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659C946"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D8B6376"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7738852"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0DAAAFA7"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F79047D"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OI.a.03 - Code enforcement/compliance officer on municipal staff and codes are enforced</w:t>
            </w:r>
          </w:p>
        </w:tc>
        <w:tc>
          <w:tcPr>
            <w:tcW w:w="920" w:type="dxa"/>
            <w:tcBorders>
              <w:top w:val="nil"/>
              <w:left w:val="nil"/>
              <w:bottom w:val="single" w:sz="4" w:space="0" w:color="auto"/>
              <w:right w:val="single" w:sz="4" w:space="0" w:color="auto"/>
            </w:tcBorders>
            <w:shd w:val="clear" w:color="auto" w:fill="auto"/>
            <w:noWrap/>
            <w:vAlign w:val="center"/>
            <w:hideMark/>
          </w:tcPr>
          <w:p w14:paraId="20AE0954"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FA88DCB"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0547A0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3D9BA0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2C37352"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F2BC82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1197129A" w14:textId="77777777" w:rsidTr="00C444FF">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8215C94" w14:textId="5F8B676A"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 xml:space="preserve">OI.a.04 </w:t>
            </w:r>
            <w:r>
              <w:rPr>
                <w:rFonts w:eastAsia="Times New Roman"/>
                <w:color w:val="000000"/>
                <w:lang w:bidi="ar-SA"/>
              </w:rPr>
              <w:t>-</w:t>
            </w:r>
            <w:r w:rsidRPr="00684316">
              <w:rPr>
                <w:rFonts w:eastAsia="Times New Roman"/>
                <w:color w:val="000000"/>
                <w:lang w:bidi="ar-SA"/>
              </w:rPr>
              <w:t xml:space="preserve"> Design style determined, applied, and consistent for site furnishings, crosswalks, gateway entry features, banners, wayfinding signage, etc.</w:t>
            </w:r>
          </w:p>
        </w:tc>
        <w:tc>
          <w:tcPr>
            <w:tcW w:w="920" w:type="dxa"/>
            <w:tcBorders>
              <w:top w:val="nil"/>
              <w:left w:val="nil"/>
              <w:bottom w:val="single" w:sz="4" w:space="0" w:color="auto"/>
              <w:right w:val="single" w:sz="4" w:space="0" w:color="auto"/>
            </w:tcBorders>
            <w:shd w:val="clear" w:color="auto" w:fill="auto"/>
            <w:noWrap/>
            <w:vAlign w:val="center"/>
            <w:hideMark/>
          </w:tcPr>
          <w:p w14:paraId="62E97B7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232A567"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C002F17"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E1B7AE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F4762F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0AD40A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10648D2E"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6BB16B0C" w14:textId="77777777" w:rsidR="00890041" w:rsidRPr="00684316" w:rsidRDefault="00890041" w:rsidP="00C444FF">
            <w:pPr>
              <w:widowControl/>
              <w:autoSpaceDE/>
              <w:autoSpaceDN/>
              <w:rPr>
                <w:rFonts w:eastAsia="Times New Roman"/>
                <w:b/>
                <w:bCs/>
                <w:lang w:bidi="ar-SA"/>
              </w:rPr>
            </w:pPr>
            <w:r w:rsidRPr="00684316">
              <w:rPr>
                <w:rFonts w:eastAsia="Times New Roman"/>
                <w:b/>
                <w:bCs/>
                <w:lang w:bidi="ar-SA"/>
              </w:rPr>
              <w:t>b. Amenities</w:t>
            </w:r>
          </w:p>
        </w:tc>
      </w:tr>
      <w:tr w:rsidR="00890041" w:rsidRPr="00684316" w14:paraId="10A0F123"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C88E976"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OI.b.01 - Site furnishings in place: water features, lamp posts, benches, bicycle racks, drinking fountains, trash and recycling receptacles, containers, planters, and cigarette receptacles</w:t>
            </w:r>
          </w:p>
        </w:tc>
        <w:tc>
          <w:tcPr>
            <w:tcW w:w="920" w:type="dxa"/>
            <w:tcBorders>
              <w:top w:val="nil"/>
              <w:left w:val="nil"/>
              <w:bottom w:val="single" w:sz="4" w:space="0" w:color="auto"/>
              <w:right w:val="single" w:sz="4" w:space="0" w:color="auto"/>
            </w:tcBorders>
            <w:shd w:val="clear" w:color="auto" w:fill="auto"/>
            <w:noWrap/>
            <w:vAlign w:val="center"/>
            <w:hideMark/>
          </w:tcPr>
          <w:p w14:paraId="2B714636"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39F404A"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F7212F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64ECE3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84A2C9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09E3696"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11065AE7"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094F7AA0"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OI.b.02 - Crosswalks well-marked</w:t>
            </w:r>
          </w:p>
        </w:tc>
        <w:tc>
          <w:tcPr>
            <w:tcW w:w="920" w:type="dxa"/>
            <w:tcBorders>
              <w:top w:val="nil"/>
              <w:left w:val="nil"/>
              <w:bottom w:val="single" w:sz="4" w:space="0" w:color="auto"/>
              <w:right w:val="single" w:sz="4" w:space="0" w:color="auto"/>
            </w:tcBorders>
            <w:shd w:val="clear" w:color="auto" w:fill="auto"/>
            <w:noWrap/>
            <w:vAlign w:val="center"/>
          </w:tcPr>
          <w:p w14:paraId="491FF45C"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9EE5C04"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84CE32F"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8B48B32"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14CC03B"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8773A59" w14:textId="77777777" w:rsidR="00890041" w:rsidRPr="00684316" w:rsidRDefault="00890041" w:rsidP="00C444FF">
            <w:pPr>
              <w:widowControl/>
              <w:autoSpaceDE/>
              <w:autoSpaceDN/>
              <w:jc w:val="center"/>
              <w:rPr>
                <w:rFonts w:eastAsia="Times New Roman"/>
                <w:color w:val="000000"/>
                <w:lang w:bidi="ar-SA"/>
              </w:rPr>
            </w:pPr>
          </w:p>
        </w:tc>
      </w:tr>
      <w:tr w:rsidR="00890041" w:rsidRPr="00684316" w14:paraId="1A596E77"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BDA0498"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OI.b.03 - Public restrooms available</w:t>
            </w:r>
          </w:p>
        </w:tc>
        <w:tc>
          <w:tcPr>
            <w:tcW w:w="920" w:type="dxa"/>
            <w:tcBorders>
              <w:top w:val="nil"/>
              <w:left w:val="nil"/>
              <w:bottom w:val="single" w:sz="4" w:space="0" w:color="auto"/>
              <w:right w:val="single" w:sz="4" w:space="0" w:color="auto"/>
            </w:tcBorders>
            <w:shd w:val="clear" w:color="auto" w:fill="auto"/>
            <w:noWrap/>
            <w:vAlign w:val="center"/>
            <w:hideMark/>
          </w:tcPr>
          <w:p w14:paraId="35EF094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E44666D"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11A37D2"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5DC2D0F"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AB97403"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7A46F9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7288EE24"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3EF7BB5"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OI.b.04 - Effective community gateway entry features</w:t>
            </w:r>
          </w:p>
        </w:tc>
        <w:tc>
          <w:tcPr>
            <w:tcW w:w="920" w:type="dxa"/>
            <w:tcBorders>
              <w:top w:val="nil"/>
              <w:left w:val="nil"/>
              <w:bottom w:val="single" w:sz="4" w:space="0" w:color="auto"/>
              <w:right w:val="single" w:sz="4" w:space="0" w:color="auto"/>
            </w:tcBorders>
            <w:shd w:val="clear" w:color="auto" w:fill="auto"/>
            <w:noWrap/>
            <w:vAlign w:val="center"/>
            <w:hideMark/>
          </w:tcPr>
          <w:p w14:paraId="4569BC9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4751E84"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C2054C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F60C07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DC55AB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736207A"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410F49C0"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A24C4CE"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OI.b.05 - Effective use of banners, murals, and/or public art</w:t>
            </w:r>
          </w:p>
        </w:tc>
        <w:tc>
          <w:tcPr>
            <w:tcW w:w="920" w:type="dxa"/>
            <w:tcBorders>
              <w:top w:val="nil"/>
              <w:left w:val="nil"/>
              <w:bottom w:val="single" w:sz="4" w:space="0" w:color="auto"/>
              <w:right w:val="single" w:sz="4" w:space="0" w:color="auto"/>
            </w:tcBorders>
            <w:shd w:val="clear" w:color="auto" w:fill="auto"/>
            <w:noWrap/>
            <w:vAlign w:val="center"/>
            <w:hideMark/>
          </w:tcPr>
          <w:p w14:paraId="3F9ED1B3"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ADFA914"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1663112"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487539F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543E461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414124F"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1CA8DE4E"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28D17B5"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OI.b.06 - Effective wayfinding signage</w:t>
            </w:r>
          </w:p>
        </w:tc>
        <w:tc>
          <w:tcPr>
            <w:tcW w:w="920" w:type="dxa"/>
            <w:tcBorders>
              <w:top w:val="nil"/>
              <w:left w:val="nil"/>
              <w:bottom w:val="single" w:sz="4" w:space="0" w:color="auto"/>
              <w:right w:val="single" w:sz="4" w:space="0" w:color="auto"/>
            </w:tcBorders>
            <w:shd w:val="clear" w:color="auto" w:fill="auto"/>
            <w:noWrap/>
            <w:vAlign w:val="center"/>
            <w:hideMark/>
          </w:tcPr>
          <w:p w14:paraId="79D31CC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3039D3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CB41EA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509B3CF"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043C153"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25C5EAD"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2C0C99B6"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5650671"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OI.b.07 - Effective use of non-plant seasonal decorations (lights, ornaments, etc.)</w:t>
            </w:r>
          </w:p>
        </w:tc>
        <w:tc>
          <w:tcPr>
            <w:tcW w:w="920" w:type="dxa"/>
            <w:tcBorders>
              <w:top w:val="nil"/>
              <w:left w:val="nil"/>
              <w:bottom w:val="single" w:sz="4" w:space="0" w:color="auto"/>
              <w:right w:val="single" w:sz="4" w:space="0" w:color="auto"/>
            </w:tcBorders>
            <w:shd w:val="clear" w:color="auto" w:fill="auto"/>
            <w:noWrap/>
            <w:vAlign w:val="center"/>
            <w:hideMark/>
          </w:tcPr>
          <w:p w14:paraId="5FB4E80D"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A37341B"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2D6D38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67E25E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08107E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119F65A"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75D65C94"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7A71ABBD" w14:textId="77777777" w:rsidR="00890041" w:rsidRPr="00684316" w:rsidRDefault="00890041" w:rsidP="00C444FF">
            <w:pPr>
              <w:widowControl/>
              <w:autoSpaceDE/>
              <w:autoSpaceDN/>
              <w:rPr>
                <w:rFonts w:eastAsia="Times New Roman"/>
                <w:b/>
                <w:bCs/>
                <w:lang w:bidi="ar-SA"/>
              </w:rPr>
            </w:pPr>
            <w:r w:rsidRPr="00684316">
              <w:rPr>
                <w:rFonts w:eastAsia="Times New Roman"/>
                <w:b/>
                <w:bCs/>
                <w:lang w:bidi="ar-SA"/>
              </w:rPr>
              <w:t>c. Condition and Maintenance</w:t>
            </w:r>
          </w:p>
        </w:tc>
      </w:tr>
      <w:tr w:rsidR="00890041" w:rsidRPr="00684316" w14:paraId="11E5570F"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BAAA1C3" w14:textId="7B529EE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 xml:space="preserve">OI.c.01 </w:t>
            </w:r>
            <w:r w:rsidR="00D35554">
              <w:rPr>
                <w:rFonts w:eastAsia="Times New Roman"/>
                <w:color w:val="000000"/>
                <w:lang w:bidi="ar-SA"/>
              </w:rPr>
              <w:t>–</w:t>
            </w:r>
            <w:r w:rsidRPr="00684316">
              <w:rPr>
                <w:rFonts w:eastAsia="Times New Roman"/>
                <w:color w:val="000000"/>
                <w:lang w:bidi="ar-SA"/>
              </w:rPr>
              <w:t xml:space="preserve"> </w:t>
            </w:r>
            <w:r w:rsidR="00D35554">
              <w:rPr>
                <w:rFonts w:eastAsia="Times New Roman"/>
                <w:color w:val="000000"/>
                <w:lang w:bidi="ar-SA"/>
              </w:rPr>
              <w:t>Condition o</w:t>
            </w:r>
            <w:r w:rsidR="00E4247E">
              <w:rPr>
                <w:rFonts w:eastAsia="Times New Roman"/>
                <w:color w:val="000000"/>
                <w:lang w:bidi="ar-SA"/>
              </w:rPr>
              <w:t xml:space="preserve">f </w:t>
            </w:r>
            <w:r w:rsidR="00B31902">
              <w:rPr>
                <w:rFonts w:eastAsia="Times New Roman"/>
                <w:color w:val="000000"/>
                <w:lang w:bidi="ar-SA"/>
              </w:rPr>
              <w:t>s</w:t>
            </w:r>
            <w:r w:rsidRPr="00684316">
              <w:rPr>
                <w:rFonts w:eastAsia="Times New Roman"/>
                <w:color w:val="000000"/>
                <w:lang w:bidi="ar-SA"/>
              </w:rPr>
              <w:t>tructures, buildings, decks, patios</w:t>
            </w:r>
            <w:r w:rsidR="00213373">
              <w:rPr>
                <w:rFonts w:eastAsia="Times New Roman"/>
                <w:color w:val="000000"/>
                <w:lang w:bidi="ar-SA"/>
              </w:rPr>
              <w:t>, etc</w:t>
            </w:r>
            <w:r w:rsidR="00396F73">
              <w:rPr>
                <w:rFonts w:eastAsia="Times New Roman"/>
                <w:color w:val="000000"/>
                <w:lang w:bidi="ar-SA"/>
              </w:rPr>
              <w:t xml:space="preserve"> related to</w:t>
            </w:r>
            <w:r w:rsidRPr="00684316">
              <w:rPr>
                <w:rFonts w:eastAsia="Times New Roman"/>
                <w:color w:val="000000"/>
                <w:lang w:bidi="ar-SA"/>
              </w:rPr>
              <w:t xml:space="preserve"> </w:t>
            </w:r>
            <w:r w:rsidR="00B31902">
              <w:rPr>
                <w:rFonts w:eastAsia="Times New Roman"/>
                <w:color w:val="000000"/>
                <w:lang w:bidi="ar-SA"/>
              </w:rPr>
              <w:t xml:space="preserve">lack </w:t>
            </w:r>
            <w:r w:rsidR="00396F73">
              <w:rPr>
                <w:rFonts w:eastAsia="Times New Roman"/>
                <w:color w:val="000000"/>
                <w:lang w:bidi="ar-SA"/>
              </w:rPr>
              <w:t xml:space="preserve">of </w:t>
            </w:r>
            <w:r w:rsidRPr="00684316">
              <w:rPr>
                <w:rFonts w:eastAsia="Times New Roman"/>
                <w:color w:val="000000"/>
                <w:lang w:bidi="ar-SA"/>
              </w:rPr>
              <w:t>vandalism, graffiti, peeling or faded paint, and rust</w:t>
            </w:r>
            <w:r w:rsidR="00213373">
              <w:rPr>
                <w:rFonts w:eastAsia="Times New Roman"/>
                <w:color w:val="000000"/>
                <w:lang w:bidi="ar-SA"/>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14:paraId="1C0C836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7196D1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57AFC6D"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2A3298BF"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21AA53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341E470"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01685AFA"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2649A109" w14:textId="157FE41C"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OI.c.02 - Condition of infrastructure: roadways, road shoulders, curbs, medians, sidewalks,</w:t>
            </w:r>
            <w:r w:rsidR="00213373">
              <w:rPr>
                <w:rFonts w:eastAsia="Times New Roman"/>
                <w:color w:val="000000"/>
                <w:lang w:bidi="ar-SA"/>
              </w:rPr>
              <w:t xml:space="preserve"> railroad crossings,</w:t>
            </w:r>
            <w:r w:rsidRPr="00684316">
              <w:rPr>
                <w:rFonts w:eastAsia="Times New Roman"/>
                <w:color w:val="000000"/>
                <w:lang w:bidi="ar-SA"/>
              </w:rPr>
              <w:t xml:space="preserve"> crosswalks/pavement markings, transformers, and utility poles related to lack of weeds, vandalism, litter, graffiti, peeling or faded paint, and rust</w:t>
            </w:r>
          </w:p>
        </w:tc>
        <w:tc>
          <w:tcPr>
            <w:tcW w:w="920" w:type="dxa"/>
            <w:tcBorders>
              <w:top w:val="nil"/>
              <w:left w:val="nil"/>
              <w:bottom w:val="single" w:sz="4" w:space="0" w:color="auto"/>
              <w:right w:val="single" w:sz="4" w:space="0" w:color="auto"/>
            </w:tcBorders>
            <w:shd w:val="clear" w:color="auto" w:fill="auto"/>
            <w:noWrap/>
            <w:vAlign w:val="center"/>
          </w:tcPr>
          <w:p w14:paraId="71B3A4CB"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3C5E760"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2A4A0972"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5591D66"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6C9BABA"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40D6855" w14:textId="77777777" w:rsidR="00890041" w:rsidRPr="00684316" w:rsidRDefault="00890041" w:rsidP="00C444FF">
            <w:pPr>
              <w:widowControl/>
              <w:autoSpaceDE/>
              <w:autoSpaceDN/>
              <w:jc w:val="center"/>
              <w:rPr>
                <w:rFonts w:eastAsia="Times New Roman"/>
                <w:color w:val="000000"/>
                <w:lang w:bidi="ar-SA"/>
              </w:rPr>
            </w:pPr>
          </w:p>
        </w:tc>
      </w:tr>
      <w:tr w:rsidR="00890041" w:rsidRPr="00684316" w14:paraId="28B3D099"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1B76D0FC"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OI.c.03 - Condition of signs and site furnishings: water features, lamp posts, benches, bicycle racks, drinking fountains, trash and recycling receptacles, containers, planters, and cigarette receptacles</w:t>
            </w:r>
          </w:p>
        </w:tc>
        <w:tc>
          <w:tcPr>
            <w:tcW w:w="920" w:type="dxa"/>
            <w:tcBorders>
              <w:top w:val="nil"/>
              <w:left w:val="nil"/>
              <w:bottom w:val="single" w:sz="4" w:space="0" w:color="auto"/>
              <w:right w:val="single" w:sz="4" w:space="0" w:color="auto"/>
            </w:tcBorders>
            <w:shd w:val="clear" w:color="auto" w:fill="auto"/>
            <w:noWrap/>
            <w:vAlign w:val="center"/>
          </w:tcPr>
          <w:p w14:paraId="383C14D0"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3F7368E"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DF4D693"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4D8C24E"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6AA322BE"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F78CF42" w14:textId="77777777" w:rsidR="00890041" w:rsidRPr="00684316" w:rsidRDefault="00890041" w:rsidP="00C444FF">
            <w:pPr>
              <w:widowControl/>
              <w:autoSpaceDE/>
              <w:autoSpaceDN/>
              <w:jc w:val="center"/>
              <w:rPr>
                <w:rFonts w:eastAsia="Times New Roman"/>
                <w:color w:val="000000"/>
                <w:lang w:bidi="ar-SA"/>
              </w:rPr>
            </w:pPr>
          </w:p>
        </w:tc>
      </w:tr>
      <w:tr w:rsidR="00890041" w:rsidRPr="00684316" w14:paraId="7950E300"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15564B36"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OI.c.04 - Condition of vacant lots, stormwater retention ponds, and swales</w:t>
            </w:r>
          </w:p>
        </w:tc>
        <w:tc>
          <w:tcPr>
            <w:tcW w:w="920" w:type="dxa"/>
            <w:tcBorders>
              <w:top w:val="nil"/>
              <w:left w:val="nil"/>
              <w:bottom w:val="single" w:sz="4" w:space="0" w:color="auto"/>
              <w:right w:val="single" w:sz="4" w:space="0" w:color="auto"/>
            </w:tcBorders>
            <w:shd w:val="clear" w:color="auto" w:fill="auto"/>
            <w:noWrap/>
            <w:vAlign w:val="center"/>
          </w:tcPr>
          <w:p w14:paraId="2A9010FD"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3E8807D"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9963FA9"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541500CC"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44CC7A1C"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3756281" w14:textId="77777777" w:rsidR="00890041" w:rsidRPr="00684316" w:rsidRDefault="00890041" w:rsidP="00C444FF">
            <w:pPr>
              <w:widowControl/>
              <w:autoSpaceDE/>
              <w:autoSpaceDN/>
              <w:jc w:val="center"/>
              <w:rPr>
                <w:rFonts w:eastAsia="Times New Roman"/>
                <w:color w:val="000000"/>
                <w:lang w:bidi="ar-SA"/>
              </w:rPr>
            </w:pPr>
          </w:p>
        </w:tc>
      </w:tr>
      <w:tr w:rsidR="00890041" w:rsidRPr="00684316" w14:paraId="6E5AEA89"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2F2165D2" w14:textId="15CC75BC"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 xml:space="preserve">OI.c.05 - </w:t>
            </w:r>
            <w:r w:rsidR="00213373">
              <w:rPr>
                <w:rFonts w:eastAsia="Times New Roman"/>
                <w:color w:val="000000"/>
                <w:lang w:bidi="ar-SA"/>
              </w:rPr>
              <w:t xml:space="preserve">Control of excessive </w:t>
            </w:r>
            <w:r w:rsidRPr="00684316">
              <w:rPr>
                <w:rFonts w:eastAsia="Times New Roman"/>
                <w:color w:val="000000"/>
                <w:lang w:bidi="ar-SA"/>
              </w:rPr>
              <w:t>stake signs, billboards, and posted flyers</w:t>
            </w:r>
          </w:p>
        </w:tc>
        <w:tc>
          <w:tcPr>
            <w:tcW w:w="920" w:type="dxa"/>
            <w:tcBorders>
              <w:top w:val="nil"/>
              <w:left w:val="nil"/>
              <w:bottom w:val="single" w:sz="4" w:space="0" w:color="auto"/>
              <w:right w:val="single" w:sz="4" w:space="0" w:color="auto"/>
            </w:tcBorders>
            <w:shd w:val="clear" w:color="auto" w:fill="auto"/>
            <w:noWrap/>
            <w:vAlign w:val="center"/>
          </w:tcPr>
          <w:p w14:paraId="2F4BF5A4"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01B71F1"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07EEEA78"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73A5AEBE"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362DB539" w14:textId="77777777" w:rsidR="00890041" w:rsidRPr="00684316" w:rsidRDefault="00890041" w:rsidP="00C444FF">
            <w:pPr>
              <w:widowControl/>
              <w:autoSpaceDE/>
              <w:autoSpaceDN/>
              <w:jc w:val="center"/>
              <w:rPr>
                <w:rFonts w:eastAsia="Times New Roman"/>
                <w:color w:val="000000"/>
                <w:lang w:bidi="ar-SA"/>
              </w:rPr>
            </w:pPr>
          </w:p>
        </w:tc>
        <w:tc>
          <w:tcPr>
            <w:tcW w:w="920" w:type="dxa"/>
            <w:tcBorders>
              <w:top w:val="nil"/>
              <w:left w:val="nil"/>
              <w:bottom w:val="single" w:sz="4" w:space="0" w:color="auto"/>
              <w:right w:val="single" w:sz="4" w:space="0" w:color="auto"/>
            </w:tcBorders>
            <w:shd w:val="clear" w:color="auto" w:fill="auto"/>
            <w:noWrap/>
            <w:vAlign w:val="center"/>
          </w:tcPr>
          <w:p w14:paraId="128E0B79" w14:textId="77777777" w:rsidR="00890041" w:rsidRPr="00684316" w:rsidRDefault="00890041" w:rsidP="00C444FF">
            <w:pPr>
              <w:widowControl/>
              <w:autoSpaceDE/>
              <w:autoSpaceDN/>
              <w:jc w:val="center"/>
              <w:rPr>
                <w:rFonts w:eastAsia="Times New Roman"/>
                <w:color w:val="000000"/>
                <w:lang w:bidi="ar-SA"/>
              </w:rPr>
            </w:pPr>
          </w:p>
        </w:tc>
      </w:tr>
      <w:tr w:rsidR="00890041" w:rsidRPr="00684316" w14:paraId="55930D1E"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0E471D9"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OI.c.06 - Regularly scheduled street sweeping</w:t>
            </w:r>
          </w:p>
        </w:tc>
        <w:tc>
          <w:tcPr>
            <w:tcW w:w="920" w:type="dxa"/>
            <w:tcBorders>
              <w:top w:val="nil"/>
              <w:left w:val="nil"/>
              <w:bottom w:val="single" w:sz="4" w:space="0" w:color="auto"/>
              <w:right w:val="single" w:sz="4" w:space="0" w:color="auto"/>
            </w:tcBorders>
            <w:shd w:val="clear" w:color="auto" w:fill="auto"/>
            <w:noWrap/>
            <w:vAlign w:val="center"/>
            <w:hideMark/>
          </w:tcPr>
          <w:p w14:paraId="46F050D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C5A657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2F2FE11"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F098D5F"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C813C0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4E879BD"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bl>
    <w:p w14:paraId="60E1A19C" w14:textId="77777777" w:rsidR="00FF505E" w:rsidRDefault="00FF505E">
      <w:r>
        <w:br w:type="page"/>
      </w:r>
    </w:p>
    <w:tbl>
      <w:tblPr>
        <w:tblW w:w="11380" w:type="dxa"/>
        <w:tblLook w:val="04A0" w:firstRow="1" w:lastRow="0" w:firstColumn="1" w:lastColumn="0" w:noHBand="0" w:noVBand="1"/>
      </w:tblPr>
      <w:tblGrid>
        <w:gridCol w:w="5860"/>
        <w:gridCol w:w="920"/>
        <w:gridCol w:w="920"/>
        <w:gridCol w:w="920"/>
        <w:gridCol w:w="920"/>
        <w:gridCol w:w="920"/>
        <w:gridCol w:w="920"/>
      </w:tblGrid>
      <w:tr w:rsidR="00890041" w:rsidRPr="00684316" w14:paraId="1743CB6B" w14:textId="77777777" w:rsidTr="00AE0B78">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BDD63A1" w14:textId="7F32F4AE" w:rsidR="00890041" w:rsidRPr="00684316" w:rsidRDefault="00890041" w:rsidP="00C444FF">
            <w:pPr>
              <w:widowControl/>
              <w:autoSpaceDE/>
              <w:autoSpaceDN/>
              <w:rPr>
                <w:rFonts w:eastAsia="Times New Roman"/>
                <w:b/>
                <w:bCs/>
                <w:lang w:bidi="ar-SA"/>
              </w:rPr>
            </w:pPr>
            <w:r w:rsidRPr="00684316">
              <w:rPr>
                <w:rFonts w:eastAsia="Times New Roman"/>
                <w:b/>
                <w:bCs/>
                <w:lang w:bidi="ar-SA"/>
              </w:rPr>
              <w:lastRenderedPageBreak/>
              <w:t>d. Community Involvement</w:t>
            </w:r>
          </w:p>
        </w:tc>
      </w:tr>
      <w:tr w:rsidR="00890041" w:rsidRPr="00684316" w14:paraId="5B3BE34A" w14:textId="77777777" w:rsidTr="00C444FF">
        <w:trPr>
          <w:trHeight w:val="12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EDF76A1" w14:textId="4E8F014E" w:rsidR="00890041" w:rsidRPr="00684316" w:rsidRDefault="00890041" w:rsidP="004C6735">
            <w:pPr>
              <w:widowControl/>
              <w:autoSpaceDE/>
              <w:autoSpaceDN/>
              <w:rPr>
                <w:rFonts w:eastAsia="Times New Roman"/>
                <w:color w:val="000000"/>
                <w:lang w:bidi="ar-SA"/>
              </w:rPr>
            </w:pPr>
            <w:r w:rsidRPr="00684316">
              <w:rPr>
                <w:rFonts w:eastAsia="Times New Roman"/>
                <w:color w:val="000000"/>
                <w:lang w:bidi="ar-SA"/>
              </w:rPr>
              <w:t xml:space="preserve">OI.d.01 - Volunteer </w:t>
            </w:r>
            <w:r w:rsidR="00213373">
              <w:rPr>
                <w:rFonts w:eastAsia="Times New Roman"/>
                <w:color w:val="000000"/>
                <w:lang w:bidi="ar-SA"/>
              </w:rPr>
              <w:t xml:space="preserve">participation and/or </w:t>
            </w:r>
            <w:r w:rsidRPr="00684316">
              <w:rPr>
                <w:rFonts w:eastAsia="Times New Roman"/>
                <w:color w:val="000000"/>
                <w:lang w:bidi="ar-SA"/>
              </w:rPr>
              <w:t xml:space="preserve">funding </w:t>
            </w:r>
            <w:r w:rsidR="004C6735">
              <w:rPr>
                <w:rFonts w:eastAsia="Times New Roman"/>
                <w:color w:val="000000"/>
                <w:lang w:bidi="ar-SA"/>
              </w:rPr>
              <w:t>of</w:t>
            </w:r>
            <w:r w:rsidRPr="00684316">
              <w:rPr>
                <w:rFonts w:eastAsia="Times New Roman"/>
                <w:color w:val="000000"/>
                <w:lang w:bidi="ar-SA"/>
              </w:rPr>
              <w:t xml:space="preserve"> community revitalization and improvement initiatives, such as Adopt-A-Spot, Habitat for Humanity, River Sweep, home repair programs (CHIP), disaster relief, clean-up days, etc.</w:t>
            </w:r>
          </w:p>
        </w:tc>
        <w:tc>
          <w:tcPr>
            <w:tcW w:w="920" w:type="dxa"/>
            <w:tcBorders>
              <w:top w:val="nil"/>
              <w:left w:val="nil"/>
              <w:bottom w:val="single" w:sz="4" w:space="0" w:color="auto"/>
              <w:right w:val="single" w:sz="4" w:space="0" w:color="auto"/>
            </w:tcBorders>
            <w:shd w:val="clear" w:color="auto" w:fill="auto"/>
            <w:noWrap/>
            <w:vAlign w:val="center"/>
            <w:hideMark/>
          </w:tcPr>
          <w:p w14:paraId="7DD6BF26"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32700BA4"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F7B6FB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D7990DB"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BB6DF14"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198BA9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377D64CD"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38B67F3" w14:textId="77777777"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OI.d.02 - Process is available for residents to fund public amenities such as memorial benches, brick pathways, etc.</w:t>
            </w:r>
          </w:p>
        </w:tc>
        <w:tc>
          <w:tcPr>
            <w:tcW w:w="920" w:type="dxa"/>
            <w:tcBorders>
              <w:top w:val="nil"/>
              <w:left w:val="nil"/>
              <w:bottom w:val="single" w:sz="4" w:space="0" w:color="auto"/>
              <w:right w:val="single" w:sz="4" w:space="0" w:color="auto"/>
            </w:tcBorders>
            <w:shd w:val="clear" w:color="auto" w:fill="auto"/>
            <w:noWrap/>
            <w:vAlign w:val="center"/>
            <w:hideMark/>
          </w:tcPr>
          <w:p w14:paraId="361FA0F5"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66E9C03"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0C640419"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73FDE0D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DA85773"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6E2FB69C"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2F7378AC" w14:textId="77777777" w:rsidTr="00C444FF">
        <w:trPr>
          <w:trHeight w:val="300"/>
        </w:trPr>
        <w:tc>
          <w:tcPr>
            <w:tcW w:w="11380" w:type="dxa"/>
            <w:gridSpan w:val="7"/>
            <w:tcBorders>
              <w:top w:val="nil"/>
              <w:left w:val="single" w:sz="4" w:space="0" w:color="auto"/>
              <w:bottom w:val="single" w:sz="4" w:space="0" w:color="auto"/>
              <w:right w:val="single" w:sz="4" w:space="0" w:color="auto"/>
            </w:tcBorders>
            <w:shd w:val="clear" w:color="000000" w:fill="D9D9D9"/>
            <w:vAlign w:val="center"/>
            <w:hideMark/>
          </w:tcPr>
          <w:p w14:paraId="6090D620" w14:textId="2435B5D6" w:rsidR="00890041" w:rsidRPr="00684316" w:rsidRDefault="00890041" w:rsidP="00C444FF">
            <w:pPr>
              <w:widowControl/>
              <w:autoSpaceDE/>
              <w:autoSpaceDN/>
              <w:rPr>
                <w:rFonts w:eastAsia="Times New Roman"/>
                <w:b/>
                <w:bCs/>
                <w:lang w:bidi="ar-SA"/>
              </w:rPr>
            </w:pPr>
            <w:r w:rsidRPr="00684316">
              <w:rPr>
                <w:rFonts w:eastAsia="Times New Roman"/>
                <w:b/>
                <w:bCs/>
                <w:lang w:bidi="ar-SA"/>
              </w:rPr>
              <w:t xml:space="preserve">e. </w:t>
            </w:r>
            <w:r w:rsidR="00572E69">
              <w:rPr>
                <w:rFonts w:eastAsia="Times New Roman"/>
                <w:b/>
                <w:bCs/>
                <w:lang w:bidi="ar-SA"/>
              </w:rPr>
              <w:t>Advisors’ Discretion:</w:t>
            </w:r>
            <w:r w:rsidRPr="00684316">
              <w:rPr>
                <w:rFonts w:eastAsia="Times New Roman"/>
                <w:b/>
                <w:bCs/>
                <w:lang w:bidi="ar-SA"/>
              </w:rPr>
              <w:t xml:space="preserve"> Recognition by the </w:t>
            </w:r>
            <w:r w:rsidR="00572E69">
              <w:rPr>
                <w:rFonts w:eastAsia="Times New Roman"/>
                <w:b/>
                <w:bCs/>
                <w:lang w:bidi="ar-SA"/>
              </w:rPr>
              <w:t>advisor</w:t>
            </w:r>
            <w:r w:rsidRPr="00684316">
              <w:rPr>
                <w:rFonts w:eastAsia="Times New Roman"/>
                <w:b/>
                <w:bCs/>
                <w:lang w:bidi="ar-SA"/>
              </w:rPr>
              <w:t>s of an item of special note</w:t>
            </w:r>
          </w:p>
        </w:tc>
      </w:tr>
      <w:tr w:rsidR="00890041" w:rsidRPr="00684316" w14:paraId="7BE02CF0" w14:textId="77777777" w:rsidTr="00C444FF">
        <w:trPr>
          <w:trHeight w:val="300"/>
        </w:trPr>
        <w:tc>
          <w:tcPr>
            <w:tcW w:w="5860" w:type="dxa"/>
            <w:tcBorders>
              <w:top w:val="nil"/>
              <w:left w:val="nil"/>
              <w:bottom w:val="nil"/>
              <w:right w:val="nil"/>
            </w:tcBorders>
            <w:shd w:val="clear" w:color="auto" w:fill="auto"/>
            <w:noWrap/>
            <w:vAlign w:val="bottom"/>
            <w:hideMark/>
          </w:tcPr>
          <w:p w14:paraId="7BE9194D" w14:textId="588BEED9" w:rsidR="00890041" w:rsidRPr="00684316" w:rsidRDefault="00890041" w:rsidP="00C444FF">
            <w:pPr>
              <w:widowControl/>
              <w:autoSpaceDE/>
              <w:autoSpaceDN/>
              <w:rPr>
                <w:rFonts w:eastAsia="Times New Roman"/>
                <w:color w:val="000000"/>
                <w:lang w:bidi="ar-SA"/>
              </w:rPr>
            </w:pPr>
            <w:r w:rsidRPr="00684316">
              <w:rPr>
                <w:rFonts w:eastAsia="Times New Roman"/>
                <w:color w:val="000000"/>
                <w:lang w:bidi="ar-SA"/>
              </w:rPr>
              <w:t xml:space="preserve">OI.e.01 - </w:t>
            </w:r>
            <w:r w:rsidR="00572E69">
              <w:rPr>
                <w:rFonts w:eastAsia="Times New Roman"/>
                <w:color w:val="000000"/>
                <w:lang w:bidi="ar-SA"/>
              </w:rPr>
              <w:t>Advisors</w:t>
            </w:r>
            <w:r w:rsidRPr="00684316">
              <w:rPr>
                <w:rFonts w:eastAsia="Times New Roman"/>
                <w:color w:val="000000"/>
                <w:lang w:bidi="ar-SA"/>
              </w:rPr>
              <w:t xml:space="preserve"> to enter text below</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87C8F5E"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D94CE4F"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70BB7946" w14:textId="77777777" w:rsidR="00890041" w:rsidRPr="00684316"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632864B2" w14:textId="77777777" w:rsidR="00890041" w:rsidRPr="00684316" w:rsidRDefault="00890041" w:rsidP="00C444FF">
            <w:pPr>
              <w:widowControl/>
              <w:autoSpaceDE/>
              <w:autoSpaceDN/>
              <w:jc w:val="center"/>
              <w:rPr>
                <w:rFonts w:eastAsia="Times New Roman"/>
                <w:color w:val="000000"/>
                <w:lang w:bidi="ar-SA"/>
              </w:rPr>
            </w:pPr>
            <w:r>
              <w:rPr>
                <w:rFonts w:eastAsia="Times New Roman"/>
                <w:color w:val="000000"/>
                <w:lang w:bidi="ar-SA"/>
              </w:rPr>
              <w:t>NS</w:t>
            </w:r>
          </w:p>
        </w:tc>
        <w:tc>
          <w:tcPr>
            <w:tcW w:w="920" w:type="dxa"/>
            <w:tcBorders>
              <w:top w:val="nil"/>
              <w:left w:val="nil"/>
              <w:bottom w:val="single" w:sz="4" w:space="0" w:color="auto"/>
              <w:right w:val="single" w:sz="4" w:space="0" w:color="auto"/>
            </w:tcBorders>
            <w:shd w:val="clear" w:color="auto" w:fill="auto"/>
            <w:noWrap/>
            <w:vAlign w:val="center"/>
            <w:hideMark/>
          </w:tcPr>
          <w:p w14:paraId="1FABDAA8"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14:paraId="1EF01847" w14:textId="77777777" w:rsidR="00890041" w:rsidRPr="00684316" w:rsidRDefault="00890041" w:rsidP="00C444FF">
            <w:pPr>
              <w:widowControl/>
              <w:autoSpaceDE/>
              <w:autoSpaceDN/>
              <w:jc w:val="center"/>
              <w:rPr>
                <w:rFonts w:eastAsia="Times New Roman"/>
                <w:color w:val="000000"/>
                <w:lang w:bidi="ar-SA"/>
              </w:rPr>
            </w:pPr>
            <w:r w:rsidRPr="00684316">
              <w:rPr>
                <w:rFonts w:eastAsia="Times New Roman"/>
                <w:color w:val="000000"/>
                <w:lang w:bidi="ar-SA"/>
              </w:rPr>
              <w:t> </w:t>
            </w:r>
          </w:p>
        </w:tc>
      </w:tr>
      <w:tr w:rsidR="00890041" w:rsidRPr="00684316" w14:paraId="566D47E7" w14:textId="77777777" w:rsidTr="00C444FF">
        <w:trPr>
          <w:trHeight w:val="300"/>
        </w:trPr>
        <w:tc>
          <w:tcPr>
            <w:tcW w:w="113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228E886" w14:textId="77777777" w:rsidR="00890041" w:rsidRPr="00684316" w:rsidRDefault="00890041" w:rsidP="00C444FF">
            <w:pPr>
              <w:widowControl/>
              <w:autoSpaceDE/>
              <w:autoSpaceDN/>
              <w:rPr>
                <w:rFonts w:eastAsia="Times New Roman"/>
                <w:lang w:bidi="ar-SA"/>
              </w:rPr>
            </w:pPr>
            <w:r w:rsidRPr="00684316">
              <w:rPr>
                <w:rFonts w:eastAsia="Times New Roman"/>
                <w:lang w:bidi="ar-SA"/>
              </w:rPr>
              <w:t> </w:t>
            </w:r>
          </w:p>
        </w:tc>
      </w:tr>
      <w:tr w:rsidR="00890041" w:rsidRPr="00684316" w14:paraId="0493BC6F" w14:textId="77777777" w:rsidTr="00C444FF">
        <w:trPr>
          <w:trHeight w:val="300"/>
        </w:trPr>
        <w:tc>
          <w:tcPr>
            <w:tcW w:w="5860" w:type="dxa"/>
            <w:tcBorders>
              <w:top w:val="nil"/>
              <w:left w:val="single" w:sz="4" w:space="0" w:color="auto"/>
              <w:bottom w:val="single" w:sz="4" w:space="0" w:color="auto"/>
              <w:right w:val="single" w:sz="4" w:space="0" w:color="auto"/>
            </w:tcBorders>
            <w:shd w:val="clear" w:color="000000" w:fill="D9D9D9"/>
            <w:vAlign w:val="center"/>
            <w:hideMark/>
          </w:tcPr>
          <w:p w14:paraId="396C3FFC" w14:textId="77777777" w:rsidR="00890041" w:rsidRPr="00684316" w:rsidRDefault="00890041" w:rsidP="00C444FF">
            <w:pPr>
              <w:widowControl/>
              <w:autoSpaceDE/>
              <w:autoSpaceDN/>
              <w:rPr>
                <w:rFonts w:eastAsia="Times New Roman"/>
                <w:b/>
                <w:bCs/>
                <w:lang w:bidi="ar-SA"/>
              </w:rPr>
            </w:pPr>
            <w:r w:rsidRPr="00684316">
              <w:rPr>
                <w:rFonts w:eastAsia="Times New Roman"/>
                <w:b/>
                <w:bCs/>
                <w:lang w:bidi="ar-SA"/>
              </w:rPr>
              <w:t>Totals: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8DF82F0" w14:textId="77777777" w:rsidR="00890041" w:rsidRPr="00684316" w:rsidRDefault="00890041" w:rsidP="00C444FF">
            <w:pPr>
              <w:widowControl/>
              <w:autoSpaceDE/>
              <w:autoSpaceDN/>
              <w:jc w:val="center"/>
              <w:rPr>
                <w:rFonts w:eastAsia="Times New Roman"/>
                <w:b/>
                <w:bCs/>
                <w:lang w:bidi="ar-SA"/>
              </w:rPr>
            </w:pPr>
            <w:r w:rsidRPr="00684316">
              <w:rPr>
                <w:rFonts w:eastAsia="Times New Roman"/>
                <w:b/>
                <w:bCs/>
                <w:lang w:bidi="ar-SA"/>
              </w:rPr>
              <w:t>Possible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1AEE33E" w14:textId="77777777" w:rsidR="00890041" w:rsidRPr="00684316" w:rsidRDefault="00890041" w:rsidP="00C444FF">
            <w:pPr>
              <w:widowControl/>
              <w:autoSpaceDE/>
              <w:autoSpaceDN/>
              <w:jc w:val="center"/>
              <w:rPr>
                <w:rFonts w:eastAsia="Times New Roman"/>
                <w:b/>
                <w:bCs/>
                <w:lang w:bidi="ar-SA"/>
              </w:rPr>
            </w:pPr>
            <w:r w:rsidRPr="00684316">
              <w:rPr>
                <w:rFonts w:eastAsia="Times New Roman"/>
                <w:b/>
                <w:bCs/>
                <w:lang w:bidi="ar-SA"/>
              </w:rPr>
              <w:t>Actual Points</w:t>
            </w:r>
          </w:p>
        </w:tc>
        <w:tc>
          <w:tcPr>
            <w:tcW w:w="184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D5081E3" w14:textId="77777777" w:rsidR="00890041" w:rsidRPr="00684316" w:rsidRDefault="00890041" w:rsidP="00C444FF">
            <w:pPr>
              <w:widowControl/>
              <w:autoSpaceDE/>
              <w:autoSpaceDN/>
              <w:jc w:val="center"/>
              <w:rPr>
                <w:rFonts w:eastAsia="Times New Roman"/>
                <w:b/>
                <w:bCs/>
                <w:lang w:bidi="ar-SA"/>
              </w:rPr>
            </w:pPr>
            <w:r w:rsidRPr="00684316">
              <w:rPr>
                <w:rFonts w:eastAsia="Times New Roman"/>
                <w:b/>
                <w:bCs/>
                <w:lang w:bidi="ar-SA"/>
              </w:rPr>
              <w:t>Percentage</w:t>
            </w:r>
          </w:p>
        </w:tc>
      </w:tr>
      <w:tr w:rsidR="00890041" w:rsidRPr="00684316" w14:paraId="6591D618"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2B0A612" w14:textId="77777777" w:rsidR="00890041" w:rsidRPr="00684316" w:rsidRDefault="00890041" w:rsidP="00C444FF">
            <w:pPr>
              <w:widowControl/>
              <w:autoSpaceDE/>
              <w:autoSpaceDN/>
              <w:rPr>
                <w:rFonts w:eastAsia="Times New Roman"/>
                <w:b/>
                <w:bCs/>
                <w:lang w:bidi="ar-SA"/>
              </w:rPr>
            </w:pPr>
            <w:r w:rsidRPr="00684316">
              <w:rPr>
                <w:rFonts w:eastAsia="Times New Roman"/>
                <w:b/>
                <w:bCs/>
                <w:lang w:bidi="ar-SA"/>
              </w:rPr>
              <w:t>7. Overall Impression (OI)</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3DDFDFC6" w14:textId="77777777" w:rsidR="00890041" w:rsidRPr="00684316" w:rsidRDefault="00890041" w:rsidP="00C444FF">
            <w:pPr>
              <w:widowControl/>
              <w:autoSpaceDE/>
              <w:autoSpaceDN/>
              <w:jc w:val="center"/>
              <w:rPr>
                <w:rFonts w:eastAsia="Times New Roman"/>
                <w:color w:val="000000"/>
                <w:lang w:bidi="ar-SA"/>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50988399" w14:textId="77777777" w:rsidR="00890041" w:rsidRPr="00684316" w:rsidRDefault="00890041" w:rsidP="00C444FF">
            <w:pPr>
              <w:widowControl/>
              <w:autoSpaceDE/>
              <w:autoSpaceDN/>
              <w:jc w:val="center"/>
              <w:rPr>
                <w:rFonts w:eastAsia="Times New Roman"/>
                <w:color w:val="000000"/>
                <w:lang w:bidi="ar-SA"/>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05FD682A" w14:textId="77777777" w:rsidR="00890041" w:rsidRPr="00684316" w:rsidRDefault="00890041" w:rsidP="00C444FF">
            <w:pPr>
              <w:widowControl/>
              <w:autoSpaceDE/>
              <w:autoSpaceDN/>
              <w:jc w:val="center"/>
              <w:rPr>
                <w:rFonts w:eastAsia="Times New Roman"/>
                <w:color w:val="000000"/>
                <w:lang w:bidi="ar-SA"/>
              </w:rPr>
            </w:pPr>
          </w:p>
        </w:tc>
      </w:tr>
    </w:tbl>
    <w:p w14:paraId="72BE4006" w14:textId="59A29C06" w:rsidR="00370873" w:rsidRDefault="00370873">
      <w:pPr>
        <w:rPr>
          <w:rFonts w:asciiTheme="minorHAnsi" w:hAnsiTheme="minorHAnsi"/>
          <w:sz w:val="24"/>
          <w:szCs w:val="24"/>
        </w:rPr>
      </w:pPr>
    </w:p>
    <w:p w14:paraId="36148CC9" w14:textId="77777777" w:rsidR="00890041" w:rsidRDefault="00890041">
      <w:pPr>
        <w:rPr>
          <w:rFonts w:asciiTheme="minorHAnsi" w:hAnsiTheme="minorHAnsi"/>
          <w:b/>
          <w:sz w:val="24"/>
          <w:szCs w:val="24"/>
        </w:rPr>
      </w:pPr>
    </w:p>
    <w:p w14:paraId="4CAFC68E" w14:textId="4D69D635" w:rsidR="00370873" w:rsidRPr="00684316" w:rsidRDefault="00684316">
      <w:pPr>
        <w:rPr>
          <w:rFonts w:asciiTheme="minorHAnsi" w:hAnsiTheme="minorHAnsi"/>
          <w:b/>
          <w:sz w:val="24"/>
          <w:szCs w:val="24"/>
        </w:rPr>
      </w:pPr>
      <w:r w:rsidRPr="00684316">
        <w:rPr>
          <w:rFonts w:asciiTheme="minorHAnsi" w:hAnsiTheme="minorHAnsi"/>
          <w:b/>
          <w:sz w:val="24"/>
          <w:szCs w:val="24"/>
        </w:rPr>
        <w:t>Overall Impression (OI) Recommendations:</w:t>
      </w:r>
    </w:p>
    <w:p w14:paraId="1F375C4E" w14:textId="29DCD73B" w:rsidR="00684316" w:rsidRDefault="00684316">
      <w:pPr>
        <w:rPr>
          <w:rFonts w:asciiTheme="minorHAnsi" w:hAnsiTheme="minorHAnsi"/>
          <w:sz w:val="24"/>
          <w:szCs w:val="24"/>
        </w:rPr>
      </w:pPr>
    </w:p>
    <w:p w14:paraId="1839C36F" w14:textId="7B0B3A5C" w:rsidR="00684316" w:rsidRDefault="00684316">
      <w:pPr>
        <w:rPr>
          <w:rFonts w:asciiTheme="minorHAnsi" w:hAnsiTheme="minorHAnsi"/>
          <w:sz w:val="24"/>
          <w:szCs w:val="24"/>
        </w:rPr>
      </w:pPr>
    </w:p>
    <w:p w14:paraId="78CACEBC" w14:textId="1769F11E" w:rsidR="00684316" w:rsidRDefault="00684316">
      <w:pPr>
        <w:rPr>
          <w:rFonts w:asciiTheme="minorHAnsi" w:hAnsiTheme="minorHAnsi"/>
          <w:sz w:val="24"/>
          <w:szCs w:val="24"/>
        </w:rPr>
      </w:pPr>
    </w:p>
    <w:p w14:paraId="5653D840" w14:textId="699BEC9C" w:rsidR="00684316" w:rsidRDefault="00684316">
      <w:pPr>
        <w:rPr>
          <w:rFonts w:asciiTheme="minorHAnsi" w:hAnsiTheme="minorHAnsi"/>
          <w:sz w:val="24"/>
          <w:szCs w:val="24"/>
        </w:rPr>
      </w:pPr>
    </w:p>
    <w:p w14:paraId="1DD102F4" w14:textId="766AFBCA" w:rsidR="00684316" w:rsidRDefault="00684316">
      <w:pPr>
        <w:rPr>
          <w:rFonts w:asciiTheme="minorHAnsi" w:hAnsiTheme="minorHAnsi"/>
          <w:sz w:val="24"/>
          <w:szCs w:val="24"/>
        </w:rPr>
      </w:pPr>
    </w:p>
    <w:p w14:paraId="014A7A95" w14:textId="214D65E5" w:rsidR="00684316" w:rsidRDefault="00684316">
      <w:pPr>
        <w:rPr>
          <w:rFonts w:asciiTheme="minorHAnsi" w:hAnsiTheme="minorHAnsi"/>
          <w:sz w:val="24"/>
          <w:szCs w:val="24"/>
        </w:rPr>
      </w:pPr>
    </w:p>
    <w:p w14:paraId="314ACBC6" w14:textId="1D783825" w:rsidR="00684316" w:rsidRDefault="00684316">
      <w:pPr>
        <w:rPr>
          <w:rFonts w:asciiTheme="minorHAnsi" w:hAnsiTheme="minorHAnsi"/>
          <w:sz w:val="24"/>
          <w:szCs w:val="24"/>
        </w:rPr>
      </w:pPr>
    </w:p>
    <w:p w14:paraId="280EB108" w14:textId="56AA49F9" w:rsidR="00684316" w:rsidRDefault="00684316">
      <w:pPr>
        <w:rPr>
          <w:rFonts w:asciiTheme="minorHAnsi" w:hAnsiTheme="minorHAnsi"/>
          <w:sz w:val="24"/>
          <w:szCs w:val="24"/>
        </w:rPr>
      </w:pPr>
    </w:p>
    <w:p w14:paraId="5DE4B148" w14:textId="2971F4D1" w:rsidR="00684316" w:rsidRDefault="00684316">
      <w:pPr>
        <w:rPr>
          <w:rFonts w:asciiTheme="minorHAnsi" w:hAnsiTheme="minorHAnsi"/>
          <w:sz w:val="24"/>
          <w:szCs w:val="24"/>
        </w:rPr>
      </w:pPr>
    </w:p>
    <w:p w14:paraId="13C9D1B7" w14:textId="407F2083" w:rsidR="00684316" w:rsidRDefault="00684316">
      <w:pPr>
        <w:rPr>
          <w:rFonts w:asciiTheme="minorHAnsi" w:hAnsiTheme="minorHAnsi"/>
          <w:sz w:val="24"/>
          <w:szCs w:val="24"/>
        </w:rPr>
      </w:pPr>
    </w:p>
    <w:p w14:paraId="680F22EB" w14:textId="27BB8FB4" w:rsidR="00684316" w:rsidRDefault="00684316">
      <w:pPr>
        <w:rPr>
          <w:rFonts w:asciiTheme="minorHAnsi" w:hAnsiTheme="minorHAnsi"/>
          <w:sz w:val="24"/>
          <w:szCs w:val="24"/>
        </w:rPr>
      </w:pPr>
    </w:p>
    <w:p w14:paraId="6184A94E" w14:textId="39600907" w:rsidR="00684316" w:rsidRDefault="00684316">
      <w:pPr>
        <w:rPr>
          <w:rFonts w:asciiTheme="minorHAnsi" w:hAnsiTheme="minorHAnsi"/>
          <w:sz w:val="24"/>
          <w:szCs w:val="24"/>
        </w:rPr>
      </w:pPr>
    </w:p>
    <w:p w14:paraId="34471667" w14:textId="2633447D" w:rsidR="00684316" w:rsidRDefault="00684316">
      <w:pPr>
        <w:rPr>
          <w:rFonts w:asciiTheme="minorHAnsi" w:hAnsiTheme="minorHAnsi"/>
          <w:sz w:val="24"/>
          <w:szCs w:val="24"/>
        </w:rPr>
      </w:pPr>
    </w:p>
    <w:p w14:paraId="17D72570" w14:textId="33C3EBBE" w:rsidR="00684316" w:rsidRDefault="00684316">
      <w:pPr>
        <w:rPr>
          <w:rFonts w:asciiTheme="minorHAnsi" w:hAnsiTheme="minorHAnsi"/>
          <w:sz w:val="24"/>
          <w:szCs w:val="24"/>
        </w:rPr>
      </w:pPr>
    </w:p>
    <w:p w14:paraId="7E379862" w14:textId="35DDE8EE" w:rsidR="00684316" w:rsidRDefault="00684316">
      <w:pPr>
        <w:rPr>
          <w:rFonts w:asciiTheme="minorHAnsi" w:hAnsiTheme="minorHAnsi"/>
          <w:sz w:val="24"/>
          <w:szCs w:val="24"/>
        </w:rPr>
      </w:pPr>
    </w:p>
    <w:p w14:paraId="1D3DB9B8" w14:textId="640A97B7" w:rsidR="00684316" w:rsidRDefault="00684316">
      <w:pPr>
        <w:rPr>
          <w:rFonts w:asciiTheme="minorHAnsi" w:hAnsiTheme="minorHAnsi"/>
          <w:sz w:val="24"/>
          <w:szCs w:val="24"/>
        </w:rPr>
      </w:pPr>
    </w:p>
    <w:p w14:paraId="056B3973" w14:textId="7D87AED1" w:rsidR="00684316" w:rsidRDefault="00684316">
      <w:pPr>
        <w:rPr>
          <w:rFonts w:asciiTheme="minorHAnsi" w:hAnsiTheme="minorHAnsi"/>
          <w:sz w:val="24"/>
          <w:szCs w:val="24"/>
        </w:rPr>
      </w:pPr>
    </w:p>
    <w:p w14:paraId="594A710D" w14:textId="17DFD392" w:rsidR="00684316" w:rsidRDefault="00684316">
      <w:pPr>
        <w:rPr>
          <w:rFonts w:asciiTheme="minorHAnsi" w:hAnsiTheme="minorHAnsi"/>
          <w:sz w:val="24"/>
          <w:szCs w:val="24"/>
        </w:rPr>
      </w:pPr>
    </w:p>
    <w:p w14:paraId="00C44556" w14:textId="04A497B0" w:rsidR="00684316" w:rsidRDefault="00684316">
      <w:pPr>
        <w:rPr>
          <w:rFonts w:asciiTheme="minorHAnsi" w:hAnsiTheme="minorHAnsi"/>
          <w:sz w:val="24"/>
          <w:szCs w:val="24"/>
        </w:rPr>
      </w:pPr>
    </w:p>
    <w:p w14:paraId="395BEB31" w14:textId="165A9B3E" w:rsidR="00684316" w:rsidRDefault="00684316">
      <w:pPr>
        <w:rPr>
          <w:rFonts w:asciiTheme="minorHAnsi" w:hAnsiTheme="minorHAnsi"/>
          <w:sz w:val="24"/>
          <w:szCs w:val="24"/>
        </w:rPr>
      </w:pPr>
    </w:p>
    <w:p w14:paraId="2D0244FC" w14:textId="4B1D3882" w:rsidR="00684316" w:rsidRDefault="00684316">
      <w:pPr>
        <w:rPr>
          <w:rFonts w:asciiTheme="minorHAnsi" w:hAnsiTheme="minorHAnsi"/>
          <w:sz w:val="24"/>
          <w:szCs w:val="24"/>
        </w:rPr>
      </w:pPr>
    </w:p>
    <w:p w14:paraId="3B0DBF93" w14:textId="197B36E8" w:rsidR="00684316" w:rsidRDefault="00684316">
      <w:pPr>
        <w:rPr>
          <w:rFonts w:asciiTheme="minorHAnsi" w:hAnsiTheme="minorHAnsi"/>
          <w:sz w:val="24"/>
          <w:szCs w:val="24"/>
        </w:rPr>
      </w:pPr>
    </w:p>
    <w:p w14:paraId="26F62738" w14:textId="4C4B4704" w:rsidR="00684316" w:rsidRDefault="00684316">
      <w:pPr>
        <w:rPr>
          <w:rFonts w:asciiTheme="minorHAnsi" w:hAnsiTheme="minorHAnsi"/>
          <w:sz w:val="24"/>
          <w:szCs w:val="24"/>
        </w:rPr>
      </w:pPr>
    </w:p>
    <w:p w14:paraId="7EF03CB7" w14:textId="615637A2" w:rsidR="00684316" w:rsidRDefault="00684316">
      <w:pPr>
        <w:rPr>
          <w:rFonts w:asciiTheme="minorHAnsi" w:hAnsiTheme="minorHAnsi"/>
          <w:sz w:val="24"/>
          <w:szCs w:val="24"/>
        </w:rPr>
      </w:pPr>
    </w:p>
    <w:p w14:paraId="43A12522" w14:textId="16FD4959" w:rsidR="005F5BA0" w:rsidRDefault="005F5BA0">
      <w:pPr>
        <w:rPr>
          <w:rFonts w:asciiTheme="minorHAnsi" w:hAnsiTheme="minorHAnsi"/>
          <w:sz w:val="24"/>
          <w:szCs w:val="24"/>
        </w:rPr>
      </w:pPr>
      <w:r>
        <w:rPr>
          <w:rFonts w:asciiTheme="minorHAnsi" w:hAnsiTheme="minorHAnsi"/>
          <w:sz w:val="24"/>
          <w:szCs w:val="24"/>
        </w:rPr>
        <w:br w:type="page"/>
      </w:r>
    </w:p>
    <w:tbl>
      <w:tblPr>
        <w:tblW w:w="11140" w:type="dxa"/>
        <w:tblLook w:val="04A0" w:firstRow="1" w:lastRow="0" w:firstColumn="1" w:lastColumn="0" w:noHBand="0" w:noVBand="1"/>
      </w:tblPr>
      <w:tblGrid>
        <w:gridCol w:w="5860"/>
        <w:gridCol w:w="1760"/>
        <w:gridCol w:w="1760"/>
        <w:gridCol w:w="1760"/>
      </w:tblGrid>
      <w:tr w:rsidR="00890041" w:rsidRPr="00C8154C" w14:paraId="29A2DEDB" w14:textId="77777777" w:rsidTr="00C444F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5F63" w14:textId="77777777" w:rsidR="00890041" w:rsidRPr="00C8154C" w:rsidRDefault="00890041" w:rsidP="00C444FF">
            <w:pPr>
              <w:widowControl/>
              <w:autoSpaceDE/>
              <w:autoSpaceDN/>
              <w:rPr>
                <w:rFonts w:eastAsia="Times New Roman"/>
                <w:b/>
                <w:bCs/>
                <w:color w:val="000000"/>
                <w:lang w:bidi="ar-SA"/>
              </w:rPr>
            </w:pPr>
            <w:bookmarkStart w:id="77" w:name="RANGE!A1:D23"/>
            <w:r w:rsidRPr="00C8154C">
              <w:rPr>
                <w:rFonts w:eastAsia="Times New Roman"/>
                <w:b/>
                <w:bCs/>
                <w:color w:val="000000"/>
                <w:lang w:bidi="ar-SA"/>
              </w:rPr>
              <w:lastRenderedPageBreak/>
              <w:t>Evaluation Tour Preparation and Actions (ET) Definition</w:t>
            </w:r>
            <w:bookmarkEnd w:id="77"/>
          </w:p>
        </w:tc>
        <w:tc>
          <w:tcPr>
            <w:tcW w:w="52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DB42EA" w14:textId="77777777" w:rsidR="00890041" w:rsidRPr="00C8154C" w:rsidRDefault="00890041" w:rsidP="00C444FF">
            <w:pPr>
              <w:widowControl/>
              <w:autoSpaceDE/>
              <w:autoSpaceDN/>
              <w:jc w:val="center"/>
              <w:rPr>
                <w:rFonts w:eastAsia="Times New Roman"/>
                <w:b/>
                <w:bCs/>
                <w:color w:val="000000"/>
                <w:lang w:bidi="ar-SA"/>
              </w:rPr>
            </w:pPr>
            <w:r w:rsidRPr="00E94C4C">
              <w:rPr>
                <w:rFonts w:eastAsia="Times New Roman"/>
                <w:b/>
                <w:bCs/>
                <w:lang w:bidi="ar-SA"/>
              </w:rPr>
              <w:t>Metrics Ratings</w:t>
            </w:r>
            <w:r>
              <w:rPr>
                <w:rFonts w:eastAsia="Times New Roman"/>
                <w:b/>
                <w:bCs/>
                <w:lang w:bidi="ar-SA"/>
              </w:rPr>
              <w:t xml:space="preserve"> (NS = Not Scored)</w:t>
            </w:r>
          </w:p>
        </w:tc>
      </w:tr>
      <w:tr w:rsidR="00890041" w:rsidRPr="00C8154C" w14:paraId="0DC24563" w14:textId="77777777" w:rsidTr="00C444FF">
        <w:trPr>
          <w:trHeight w:val="166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84C34D9" w14:textId="77777777"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8. EVALUATION TOUR PREPARATION AND ACTIONS (ET): community's readiness prior to and the action during the Evaluation Tour</w:t>
            </w:r>
          </w:p>
        </w:tc>
        <w:tc>
          <w:tcPr>
            <w:tcW w:w="1760" w:type="dxa"/>
            <w:tcBorders>
              <w:top w:val="nil"/>
              <w:left w:val="nil"/>
              <w:bottom w:val="single" w:sz="4" w:space="0" w:color="auto"/>
              <w:right w:val="single" w:sz="4" w:space="0" w:color="auto"/>
            </w:tcBorders>
            <w:shd w:val="clear" w:color="auto" w:fill="auto"/>
            <w:textDirection w:val="tbRl"/>
            <w:vAlign w:val="center"/>
            <w:hideMark/>
          </w:tcPr>
          <w:p w14:paraId="4E945900" w14:textId="77777777" w:rsidR="00890041" w:rsidRPr="00C8154C" w:rsidRDefault="00890041" w:rsidP="00C444FF">
            <w:pPr>
              <w:widowControl/>
              <w:autoSpaceDE/>
              <w:autoSpaceDN/>
              <w:jc w:val="center"/>
              <w:rPr>
                <w:rFonts w:eastAsia="Times New Roman"/>
                <w:b/>
                <w:bCs/>
                <w:color w:val="000000"/>
                <w:lang w:bidi="ar-SA"/>
              </w:rPr>
            </w:pPr>
            <w:r w:rsidRPr="00C8154C">
              <w:rPr>
                <w:rFonts w:eastAsia="Times New Roman"/>
                <w:b/>
                <w:bCs/>
                <w:color w:val="000000"/>
                <w:lang w:bidi="ar-SA"/>
              </w:rPr>
              <w:t>Not Applicable</w:t>
            </w:r>
            <w:r w:rsidRPr="00C8154C">
              <w:rPr>
                <w:rFonts w:eastAsia="Times New Roman"/>
                <w:b/>
                <w:bCs/>
                <w:color w:val="000000"/>
                <w:lang w:bidi="ar-SA"/>
              </w:rPr>
              <w:br/>
              <w:t>N/A</w:t>
            </w:r>
          </w:p>
        </w:tc>
        <w:tc>
          <w:tcPr>
            <w:tcW w:w="1760" w:type="dxa"/>
            <w:tcBorders>
              <w:top w:val="nil"/>
              <w:left w:val="nil"/>
              <w:bottom w:val="single" w:sz="4" w:space="0" w:color="auto"/>
              <w:right w:val="single" w:sz="4" w:space="0" w:color="auto"/>
            </w:tcBorders>
            <w:shd w:val="clear" w:color="auto" w:fill="auto"/>
            <w:textDirection w:val="tbRl"/>
            <w:vAlign w:val="center"/>
            <w:hideMark/>
          </w:tcPr>
          <w:p w14:paraId="2C272B9E" w14:textId="77777777" w:rsidR="00890041" w:rsidRPr="00C8154C" w:rsidRDefault="00890041" w:rsidP="00C444FF">
            <w:pPr>
              <w:widowControl/>
              <w:autoSpaceDE/>
              <w:autoSpaceDN/>
              <w:jc w:val="center"/>
              <w:rPr>
                <w:rFonts w:eastAsia="Times New Roman"/>
                <w:b/>
                <w:bCs/>
                <w:color w:val="000000"/>
                <w:lang w:bidi="ar-SA"/>
              </w:rPr>
            </w:pPr>
            <w:r w:rsidRPr="00C8154C">
              <w:rPr>
                <w:rFonts w:eastAsia="Times New Roman"/>
                <w:b/>
                <w:bCs/>
                <w:color w:val="000000"/>
                <w:lang w:bidi="ar-SA"/>
              </w:rPr>
              <w:t>Unmet</w:t>
            </w:r>
            <w:r w:rsidRPr="00C8154C">
              <w:rPr>
                <w:rFonts w:eastAsia="Times New Roman"/>
                <w:b/>
                <w:bCs/>
                <w:color w:val="000000"/>
                <w:lang w:bidi="ar-SA"/>
              </w:rPr>
              <w:br/>
              <w:t>(0 pts)</w:t>
            </w:r>
          </w:p>
        </w:tc>
        <w:tc>
          <w:tcPr>
            <w:tcW w:w="1760" w:type="dxa"/>
            <w:tcBorders>
              <w:top w:val="nil"/>
              <w:left w:val="nil"/>
              <w:bottom w:val="single" w:sz="4" w:space="0" w:color="auto"/>
              <w:right w:val="single" w:sz="4" w:space="0" w:color="auto"/>
            </w:tcBorders>
            <w:shd w:val="clear" w:color="auto" w:fill="auto"/>
            <w:textDirection w:val="tbRl"/>
            <w:vAlign w:val="center"/>
            <w:hideMark/>
          </w:tcPr>
          <w:p w14:paraId="75C12556" w14:textId="77777777" w:rsidR="00890041" w:rsidRPr="00C8154C" w:rsidRDefault="00890041" w:rsidP="00C444FF">
            <w:pPr>
              <w:widowControl/>
              <w:autoSpaceDE/>
              <w:autoSpaceDN/>
              <w:jc w:val="center"/>
              <w:rPr>
                <w:rFonts w:eastAsia="Times New Roman"/>
                <w:b/>
                <w:bCs/>
                <w:color w:val="000000"/>
                <w:lang w:bidi="ar-SA"/>
              </w:rPr>
            </w:pPr>
            <w:r w:rsidRPr="00C8154C">
              <w:rPr>
                <w:rFonts w:eastAsia="Times New Roman"/>
                <w:b/>
                <w:bCs/>
                <w:color w:val="000000"/>
                <w:lang w:bidi="ar-SA"/>
              </w:rPr>
              <w:t>Met</w:t>
            </w:r>
            <w:r w:rsidRPr="00C8154C">
              <w:rPr>
                <w:rFonts w:eastAsia="Times New Roman"/>
                <w:b/>
                <w:bCs/>
                <w:color w:val="000000"/>
                <w:lang w:bidi="ar-SA"/>
              </w:rPr>
              <w:br/>
              <w:t>(1 pt)</w:t>
            </w:r>
          </w:p>
        </w:tc>
      </w:tr>
      <w:tr w:rsidR="00890041" w:rsidRPr="00C8154C" w14:paraId="418BA01A" w14:textId="77777777" w:rsidTr="00C444FF">
        <w:trPr>
          <w:trHeight w:val="300"/>
        </w:trPr>
        <w:tc>
          <w:tcPr>
            <w:tcW w:w="1114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0ECA53A" w14:textId="77777777"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a. Prior to the Evaluation Tour</w:t>
            </w:r>
          </w:p>
        </w:tc>
      </w:tr>
      <w:tr w:rsidR="00890041" w:rsidRPr="00C8154C" w14:paraId="020CB244"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2489CD01" w14:textId="438D5409"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ET.a.01 - Community Profile provided to </w:t>
            </w:r>
            <w:r w:rsidR="00572E69">
              <w:rPr>
                <w:rFonts w:eastAsia="Times New Roman"/>
                <w:color w:val="000000"/>
                <w:lang w:bidi="ar-SA"/>
              </w:rPr>
              <w:t>advisor</w:t>
            </w:r>
            <w:r w:rsidRPr="00C8154C">
              <w:rPr>
                <w:rFonts w:eastAsia="Times New Roman"/>
                <w:color w:val="000000"/>
                <w:lang w:bidi="ar-SA"/>
              </w:rPr>
              <w:t xml:space="preserve">s at least two weeks prior to the </w:t>
            </w:r>
            <w:r w:rsidR="00F80EB0">
              <w:rPr>
                <w:rFonts w:eastAsia="Times New Roman"/>
                <w:color w:val="000000"/>
                <w:lang w:bidi="ar-SA"/>
              </w:rPr>
              <w:t>first official judging date</w:t>
            </w:r>
          </w:p>
        </w:tc>
        <w:tc>
          <w:tcPr>
            <w:tcW w:w="1760" w:type="dxa"/>
            <w:tcBorders>
              <w:top w:val="nil"/>
              <w:left w:val="nil"/>
              <w:bottom w:val="single" w:sz="4" w:space="0" w:color="auto"/>
              <w:right w:val="single" w:sz="4" w:space="0" w:color="auto"/>
            </w:tcBorders>
            <w:shd w:val="clear" w:color="auto" w:fill="auto"/>
            <w:noWrap/>
            <w:vAlign w:val="center"/>
            <w:hideMark/>
          </w:tcPr>
          <w:p w14:paraId="558A64BF"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947D4DF"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13BE2E8E"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42D8CBC1"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tcPr>
          <w:p w14:paraId="3C1F826A" w14:textId="7777777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ET.a.02 - Community Profile includes contacts with emails</w:t>
            </w:r>
          </w:p>
        </w:tc>
        <w:tc>
          <w:tcPr>
            <w:tcW w:w="1760" w:type="dxa"/>
            <w:tcBorders>
              <w:top w:val="nil"/>
              <w:left w:val="nil"/>
              <w:bottom w:val="single" w:sz="4" w:space="0" w:color="auto"/>
              <w:right w:val="single" w:sz="4" w:space="0" w:color="auto"/>
            </w:tcBorders>
            <w:shd w:val="clear" w:color="auto" w:fill="auto"/>
            <w:noWrap/>
            <w:vAlign w:val="center"/>
          </w:tcPr>
          <w:p w14:paraId="1FDB00B1" w14:textId="77777777" w:rsidR="00890041" w:rsidRPr="00C8154C" w:rsidRDefault="00890041" w:rsidP="00C444FF">
            <w:pPr>
              <w:widowControl/>
              <w:autoSpaceDE/>
              <w:autoSpaceDN/>
              <w:jc w:val="center"/>
              <w:rPr>
                <w:rFonts w:eastAsia="Times New Roman"/>
                <w:color w:val="000000"/>
                <w:lang w:bidi="ar-SA"/>
              </w:rPr>
            </w:pPr>
          </w:p>
        </w:tc>
        <w:tc>
          <w:tcPr>
            <w:tcW w:w="1760" w:type="dxa"/>
            <w:tcBorders>
              <w:top w:val="nil"/>
              <w:left w:val="nil"/>
              <w:bottom w:val="single" w:sz="4" w:space="0" w:color="auto"/>
              <w:right w:val="single" w:sz="4" w:space="0" w:color="auto"/>
            </w:tcBorders>
            <w:shd w:val="clear" w:color="auto" w:fill="auto"/>
            <w:noWrap/>
            <w:vAlign w:val="center"/>
          </w:tcPr>
          <w:p w14:paraId="2FB64B29" w14:textId="77777777" w:rsidR="00890041" w:rsidRPr="00C8154C" w:rsidRDefault="00890041" w:rsidP="00C444FF">
            <w:pPr>
              <w:widowControl/>
              <w:autoSpaceDE/>
              <w:autoSpaceDN/>
              <w:jc w:val="center"/>
              <w:rPr>
                <w:rFonts w:eastAsia="Times New Roman"/>
                <w:color w:val="000000"/>
                <w:lang w:bidi="ar-SA"/>
              </w:rPr>
            </w:pPr>
          </w:p>
        </w:tc>
        <w:tc>
          <w:tcPr>
            <w:tcW w:w="1760" w:type="dxa"/>
            <w:tcBorders>
              <w:top w:val="nil"/>
              <w:left w:val="nil"/>
              <w:bottom w:val="single" w:sz="4" w:space="0" w:color="auto"/>
              <w:right w:val="single" w:sz="4" w:space="0" w:color="auto"/>
            </w:tcBorders>
            <w:shd w:val="clear" w:color="auto" w:fill="auto"/>
            <w:noWrap/>
            <w:vAlign w:val="center"/>
          </w:tcPr>
          <w:p w14:paraId="7F6E3AF5" w14:textId="77777777" w:rsidR="00890041" w:rsidRPr="00C8154C" w:rsidRDefault="00890041" w:rsidP="00C444FF">
            <w:pPr>
              <w:widowControl/>
              <w:autoSpaceDE/>
              <w:autoSpaceDN/>
              <w:jc w:val="center"/>
              <w:rPr>
                <w:rFonts w:eastAsia="Times New Roman"/>
                <w:color w:val="000000"/>
                <w:lang w:bidi="ar-SA"/>
              </w:rPr>
            </w:pPr>
          </w:p>
        </w:tc>
      </w:tr>
      <w:tr w:rsidR="00890041" w:rsidRPr="00C8154C" w14:paraId="4F0CE142"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20D839B" w14:textId="188CD5EC"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ET.a.03 - Community Profile from a returning community makes it clear what is new and/or implemented from </w:t>
            </w:r>
            <w:r w:rsidR="00572E69">
              <w:rPr>
                <w:rFonts w:eastAsia="Times New Roman"/>
                <w:color w:val="000000"/>
                <w:lang w:bidi="ar-SA"/>
              </w:rPr>
              <w:t>advisor</w:t>
            </w:r>
            <w:r w:rsidRPr="00C8154C">
              <w:rPr>
                <w:rFonts w:eastAsia="Times New Roman"/>
                <w:color w:val="000000"/>
                <w:lang w:bidi="ar-SA"/>
              </w:rPr>
              <w:t>s' recommendations (scored as N/A for a new community)</w:t>
            </w:r>
          </w:p>
        </w:tc>
        <w:tc>
          <w:tcPr>
            <w:tcW w:w="1760" w:type="dxa"/>
            <w:tcBorders>
              <w:top w:val="nil"/>
              <w:left w:val="nil"/>
              <w:bottom w:val="single" w:sz="4" w:space="0" w:color="auto"/>
              <w:right w:val="single" w:sz="4" w:space="0" w:color="auto"/>
            </w:tcBorders>
            <w:shd w:val="clear" w:color="auto" w:fill="auto"/>
            <w:noWrap/>
            <w:vAlign w:val="center"/>
            <w:hideMark/>
          </w:tcPr>
          <w:p w14:paraId="2B7E98A4"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2B2A26C"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0A0DD0B8"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41B0BF42" w14:textId="77777777" w:rsidTr="00C444FF">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C2A8694" w14:textId="4C354D23"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ET.a.04 - Evaluation Tour Itinerary and Community Map with boundaries provided to </w:t>
            </w:r>
            <w:r w:rsidR="00572E69">
              <w:rPr>
                <w:rFonts w:eastAsia="Times New Roman"/>
                <w:color w:val="000000"/>
                <w:lang w:bidi="ar-SA"/>
              </w:rPr>
              <w:t>advisor</w:t>
            </w:r>
            <w:r w:rsidRPr="00C8154C">
              <w:rPr>
                <w:rFonts w:eastAsia="Times New Roman"/>
                <w:color w:val="000000"/>
                <w:lang w:bidi="ar-SA"/>
              </w:rPr>
              <w:t>s at least two weeks prior to their arrival</w:t>
            </w:r>
          </w:p>
        </w:tc>
        <w:tc>
          <w:tcPr>
            <w:tcW w:w="1760" w:type="dxa"/>
            <w:tcBorders>
              <w:top w:val="nil"/>
              <w:left w:val="nil"/>
              <w:bottom w:val="single" w:sz="4" w:space="0" w:color="auto"/>
              <w:right w:val="single" w:sz="4" w:space="0" w:color="auto"/>
            </w:tcBorders>
            <w:shd w:val="clear" w:color="auto" w:fill="auto"/>
            <w:noWrap/>
            <w:vAlign w:val="center"/>
            <w:hideMark/>
          </w:tcPr>
          <w:p w14:paraId="4679C14B"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47F938CE"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F051984"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6611AEE7" w14:textId="77777777" w:rsidTr="00C444FF">
        <w:trPr>
          <w:trHeight w:val="300"/>
        </w:trPr>
        <w:tc>
          <w:tcPr>
            <w:tcW w:w="11140" w:type="dxa"/>
            <w:gridSpan w:val="4"/>
            <w:tcBorders>
              <w:top w:val="nil"/>
              <w:left w:val="single" w:sz="4" w:space="0" w:color="auto"/>
              <w:bottom w:val="single" w:sz="4" w:space="0" w:color="auto"/>
              <w:right w:val="single" w:sz="4" w:space="0" w:color="auto"/>
            </w:tcBorders>
            <w:shd w:val="clear" w:color="000000" w:fill="D9D9D9"/>
            <w:vAlign w:val="center"/>
            <w:hideMark/>
          </w:tcPr>
          <w:p w14:paraId="34A62CCE" w14:textId="77777777"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b. During the Evaluation Tour</w:t>
            </w:r>
          </w:p>
        </w:tc>
      </w:tr>
      <w:tr w:rsidR="00890041" w:rsidRPr="00C8154C" w14:paraId="5043255E"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F6FCC7A" w14:textId="7777777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ET.b.01 - Evaluation Tour provided a representative cross-section of the community</w:t>
            </w:r>
          </w:p>
        </w:tc>
        <w:tc>
          <w:tcPr>
            <w:tcW w:w="1760" w:type="dxa"/>
            <w:tcBorders>
              <w:top w:val="nil"/>
              <w:left w:val="nil"/>
              <w:bottom w:val="single" w:sz="4" w:space="0" w:color="auto"/>
              <w:right w:val="single" w:sz="4" w:space="0" w:color="auto"/>
            </w:tcBorders>
            <w:shd w:val="clear" w:color="auto" w:fill="auto"/>
            <w:noWrap/>
            <w:vAlign w:val="center"/>
            <w:hideMark/>
          </w:tcPr>
          <w:p w14:paraId="0F044821"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24FCB5E"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A39A386"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2FACD766"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AFD713F" w14:textId="2042F87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ET.b.02 - </w:t>
            </w:r>
            <w:r w:rsidR="00572E69">
              <w:rPr>
                <w:rFonts w:eastAsia="Times New Roman"/>
                <w:color w:val="000000"/>
                <w:lang w:bidi="ar-SA"/>
              </w:rPr>
              <w:t>Advisors</w:t>
            </w:r>
            <w:r w:rsidRPr="00C8154C">
              <w:rPr>
                <w:rFonts w:eastAsia="Times New Roman"/>
                <w:color w:val="000000"/>
                <w:lang w:bidi="ar-SA"/>
              </w:rPr>
              <w:t xml:space="preserve"> met with elected/appointed municipal leaders and/or staff</w:t>
            </w:r>
          </w:p>
        </w:tc>
        <w:tc>
          <w:tcPr>
            <w:tcW w:w="1760" w:type="dxa"/>
            <w:tcBorders>
              <w:top w:val="nil"/>
              <w:left w:val="nil"/>
              <w:bottom w:val="single" w:sz="4" w:space="0" w:color="auto"/>
              <w:right w:val="single" w:sz="4" w:space="0" w:color="auto"/>
            </w:tcBorders>
            <w:shd w:val="clear" w:color="auto" w:fill="auto"/>
            <w:noWrap/>
            <w:vAlign w:val="center"/>
            <w:hideMark/>
          </w:tcPr>
          <w:p w14:paraId="27EE5F85"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7ED33ECA"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091CC48C"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58C27E48"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4D021CC" w14:textId="4D103AEC"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ET.b.03 - </w:t>
            </w:r>
            <w:r w:rsidR="00572E69">
              <w:rPr>
                <w:rFonts w:eastAsia="Times New Roman"/>
                <w:color w:val="000000"/>
                <w:lang w:bidi="ar-SA"/>
              </w:rPr>
              <w:t>Advisors</w:t>
            </w:r>
            <w:r w:rsidRPr="00C8154C">
              <w:rPr>
                <w:rFonts w:eastAsia="Times New Roman"/>
                <w:color w:val="000000"/>
                <w:lang w:bidi="ar-SA"/>
              </w:rPr>
              <w:t xml:space="preserve"> met with the business and/or non-profit community</w:t>
            </w:r>
          </w:p>
        </w:tc>
        <w:tc>
          <w:tcPr>
            <w:tcW w:w="1760" w:type="dxa"/>
            <w:tcBorders>
              <w:top w:val="nil"/>
              <w:left w:val="nil"/>
              <w:bottom w:val="single" w:sz="4" w:space="0" w:color="auto"/>
              <w:right w:val="single" w:sz="4" w:space="0" w:color="auto"/>
            </w:tcBorders>
            <w:shd w:val="clear" w:color="auto" w:fill="auto"/>
            <w:noWrap/>
            <w:vAlign w:val="center"/>
            <w:hideMark/>
          </w:tcPr>
          <w:p w14:paraId="0FAD5C5D"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08BD19AE"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598EDD09"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072AFF38"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8736C18" w14:textId="68154A6A"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ET.b.04 - </w:t>
            </w:r>
            <w:r w:rsidR="00572E69">
              <w:rPr>
                <w:rFonts w:eastAsia="Times New Roman"/>
                <w:color w:val="000000"/>
                <w:lang w:bidi="ar-SA"/>
              </w:rPr>
              <w:t>Advisors</w:t>
            </w:r>
            <w:r w:rsidRPr="00C8154C">
              <w:rPr>
                <w:rFonts w:eastAsia="Times New Roman"/>
                <w:color w:val="000000"/>
                <w:lang w:bidi="ar-SA"/>
              </w:rPr>
              <w:t xml:space="preserve"> met with the media</w:t>
            </w:r>
          </w:p>
        </w:tc>
        <w:tc>
          <w:tcPr>
            <w:tcW w:w="1760" w:type="dxa"/>
            <w:tcBorders>
              <w:top w:val="nil"/>
              <w:left w:val="nil"/>
              <w:bottom w:val="single" w:sz="4" w:space="0" w:color="auto"/>
              <w:right w:val="single" w:sz="4" w:space="0" w:color="auto"/>
            </w:tcBorders>
            <w:shd w:val="clear" w:color="auto" w:fill="auto"/>
            <w:noWrap/>
            <w:vAlign w:val="center"/>
            <w:hideMark/>
          </w:tcPr>
          <w:p w14:paraId="3F06A9B0"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7DA89E06"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48C34B42"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05A7DB81"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78DAB76" w14:textId="6297394B"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ET.b.05 - </w:t>
            </w:r>
            <w:r w:rsidR="00572E69">
              <w:rPr>
                <w:rFonts w:eastAsia="Times New Roman"/>
                <w:color w:val="000000"/>
                <w:lang w:bidi="ar-SA"/>
              </w:rPr>
              <w:t>Advisors</w:t>
            </w:r>
            <w:r w:rsidRPr="00C8154C">
              <w:rPr>
                <w:rFonts w:eastAsia="Times New Roman"/>
                <w:color w:val="000000"/>
                <w:lang w:bidi="ar-SA"/>
              </w:rPr>
              <w:t xml:space="preserve"> met with volunteers</w:t>
            </w:r>
          </w:p>
        </w:tc>
        <w:tc>
          <w:tcPr>
            <w:tcW w:w="1760" w:type="dxa"/>
            <w:tcBorders>
              <w:top w:val="nil"/>
              <w:left w:val="nil"/>
              <w:bottom w:val="single" w:sz="4" w:space="0" w:color="auto"/>
              <w:right w:val="single" w:sz="4" w:space="0" w:color="auto"/>
            </w:tcBorders>
            <w:shd w:val="clear" w:color="auto" w:fill="auto"/>
            <w:noWrap/>
            <w:vAlign w:val="center"/>
            <w:hideMark/>
          </w:tcPr>
          <w:p w14:paraId="30F79679"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25547A2C"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4DFB823"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04C55FB5"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139C8D9A" w14:textId="1D97BC4F"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ET.b.06 - </w:t>
            </w:r>
            <w:r w:rsidR="00572E69">
              <w:rPr>
                <w:rFonts w:eastAsia="Times New Roman"/>
                <w:color w:val="000000"/>
                <w:lang w:bidi="ar-SA"/>
              </w:rPr>
              <w:t>Advisors</w:t>
            </w:r>
            <w:r w:rsidRPr="00C8154C">
              <w:rPr>
                <w:rFonts w:eastAsia="Times New Roman"/>
                <w:color w:val="000000"/>
                <w:lang w:bidi="ar-SA"/>
              </w:rPr>
              <w:t xml:space="preserve"> were asked to give a presentation(s)</w:t>
            </w:r>
          </w:p>
        </w:tc>
        <w:tc>
          <w:tcPr>
            <w:tcW w:w="1760" w:type="dxa"/>
            <w:tcBorders>
              <w:top w:val="nil"/>
              <w:left w:val="nil"/>
              <w:bottom w:val="single" w:sz="4" w:space="0" w:color="auto"/>
              <w:right w:val="single" w:sz="4" w:space="0" w:color="auto"/>
            </w:tcBorders>
            <w:shd w:val="clear" w:color="auto" w:fill="auto"/>
            <w:noWrap/>
            <w:vAlign w:val="center"/>
            <w:hideMark/>
          </w:tcPr>
          <w:p w14:paraId="77F10716"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74A9D565"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326C6E04"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3650A5C2" w14:textId="77777777" w:rsidTr="00C444FF">
        <w:trPr>
          <w:trHeight w:val="300"/>
        </w:trPr>
        <w:tc>
          <w:tcPr>
            <w:tcW w:w="11140" w:type="dxa"/>
            <w:gridSpan w:val="4"/>
            <w:tcBorders>
              <w:top w:val="nil"/>
              <w:left w:val="single" w:sz="4" w:space="0" w:color="auto"/>
              <w:bottom w:val="single" w:sz="4" w:space="0" w:color="auto"/>
              <w:right w:val="single" w:sz="4" w:space="0" w:color="auto"/>
            </w:tcBorders>
            <w:shd w:val="clear" w:color="000000" w:fill="D9D9D9"/>
            <w:vAlign w:val="center"/>
            <w:hideMark/>
          </w:tcPr>
          <w:p w14:paraId="22F54479" w14:textId="77777777"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c. Final Wrap-Up</w:t>
            </w:r>
          </w:p>
        </w:tc>
      </w:tr>
      <w:tr w:rsidR="00890041" w:rsidRPr="00C8154C" w14:paraId="4A4F3F24" w14:textId="77777777" w:rsidTr="00C444FF">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EF3C81C" w14:textId="44B1F25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ET.c.01 - Enough time was allotted for </w:t>
            </w:r>
            <w:r w:rsidR="00572E69">
              <w:rPr>
                <w:rFonts w:eastAsia="Times New Roman"/>
                <w:color w:val="000000"/>
                <w:lang w:bidi="ar-SA"/>
              </w:rPr>
              <w:t>advisor</w:t>
            </w:r>
            <w:r w:rsidRPr="00C8154C">
              <w:rPr>
                <w:rFonts w:eastAsia="Times New Roman"/>
                <w:color w:val="000000"/>
                <w:lang w:bidi="ar-SA"/>
              </w:rPr>
              <w:t>s to work on the Evaluation Tour Report in a quiet place with adequate Wi-Fi availability</w:t>
            </w:r>
          </w:p>
        </w:tc>
        <w:tc>
          <w:tcPr>
            <w:tcW w:w="1760" w:type="dxa"/>
            <w:tcBorders>
              <w:top w:val="nil"/>
              <w:left w:val="nil"/>
              <w:bottom w:val="single" w:sz="4" w:space="0" w:color="auto"/>
              <w:right w:val="single" w:sz="4" w:space="0" w:color="auto"/>
            </w:tcBorders>
            <w:shd w:val="clear" w:color="auto" w:fill="auto"/>
            <w:noWrap/>
            <w:vAlign w:val="center"/>
            <w:hideMark/>
          </w:tcPr>
          <w:p w14:paraId="7950C2B2"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2A4A0F6A"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763E2CF2"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6E44B8BC"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D363266" w14:textId="7777777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ET.c.02 - Community participated in a wrap-up session at the end of the Evaluation Tour</w:t>
            </w:r>
          </w:p>
        </w:tc>
        <w:tc>
          <w:tcPr>
            <w:tcW w:w="1760" w:type="dxa"/>
            <w:tcBorders>
              <w:top w:val="nil"/>
              <w:left w:val="nil"/>
              <w:bottom w:val="single" w:sz="4" w:space="0" w:color="auto"/>
              <w:right w:val="single" w:sz="4" w:space="0" w:color="auto"/>
            </w:tcBorders>
            <w:shd w:val="clear" w:color="auto" w:fill="auto"/>
            <w:noWrap/>
            <w:vAlign w:val="center"/>
            <w:hideMark/>
          </w:tcPr>
          <w:p w14:paraId="03386998"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2637AD55"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410169CD"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34DBB17E" w14:textId="77777777" w:rsidTr="00C444FF">
        <w:trPr>
          <w:trHeight w:val="6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5D6FE747" w14:textId="7777777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ET.c.03</w:t>
            </w:r>
            <w:r>
              <w:rPr>
                <w:rFonts w:eastAsia="Times New Roman"/>
                <w:color w:val="000000"/>
                <w:lang w:bidi="ar-SA"/>
              </w:rPr>
              <w:t xml:space="preserve"> -</w:t>
            </w:r>
            <w:r w:rsidRPr="00C8154C">
              <w:rPr>
                <w:rFonts w:eastAsia="Times New Roman"/>
                <w:color w:val="000000"/>
                <w:lang w:bidi="ar-SA"/>
              </w:rPr>
              <w:t xml:space="preserve"> Evaluation Report metrics were adequately addressed in the Community Profile and/or Evaluation Tour Itinerary and during the Evaluation Tour</w:t>
            </w:r>
          </w:p>
        </w:tc>
        <w:tc>
          <w:tcPr>
            <w:tcW w:w="1760" w:type="dxa"/>
            <w:tcBorders>
              <w:top w:val="nil"/>
              <w:left w:val="nil"/>
              <w:bottom w:val="single" w:sz="4" w:space="0" w:color="auto"/>
              <w:right w:val="single" w:sz="4" w:space="0" w:color="auto"/>
            </w:tcBorders>
            <w:shd w:val="clear" w:color="auto" w:fill="auto"/>
            <w:noWrap/>
            <w:vAlign w:val="center"/>
            <w:hideMark/>
          </w:tcPr>
          <w:p w14:paraId="290866B0"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425823E3"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4A658CE9"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6CB4FF69" w14:textId="77777777" w:rsidTr="00C444FF">
        <w:trPr>
          <w:trHeight w:val="300"/>
        </w:trPr>
        <w:tc>
          <w:tcPr>
            <w:tcW w:w="11140" w:type="dxa"/>
            <w:gridSpan w:val="4"/>
            <w:tcBorders>
              <w:top w:val="nil"/>
              <w:left w:val="single" w:sz="4" w:space="0" w:color="auto"/>
              <w:bottom w:val="single" w:sz="4" w:space="0" w:color="auto"/>
              <w:right w:val="single" w:sz="4" w:space="0" w:color="auto"/>
            </w:tcBorders>
            <w:shd w:val="clear" w:color="000000" w:fill="D9D9D9"/>
            <w:vAlign w:val="center"/>
            <w:hideMark/>
          </w:tcPr>
          <w:p w14:paraId="6B35095C" w14:textId="2B27C29A"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 xml:space="preserve">d. </w:t>
            </w:r>
            <w:r w:rsidR="00572E69">
              <w:rPr>
                <w:rFonts w:eastAsia="Times New Roman"/>
                <w:b/>
                <w:bCs/>
                <w:color w:val="000000"/>
                <w:lang w:bidi="ar-SA"/>
              </w:rPr>
              <w:t>Advisors’ Discretion:</w:t>
            </w:r>
            <w:r w:rsidRPr="00C8154C">
              <w:rPr>
                <w:rFonts w:eastAsia="Times New Roman"/>
                <w:b/>
                <w:bCs/>
                <w:color w:val="000000"/>
                <w:lang w:bidi="ar-SA"/>
              </w:rPr>
              <w:t xml:space="preserve"> Recognition by the </w:t>
            </w:r>
            <w:r w:rsidR="00572E69">
              <w:rPr>
                <w:rFonts w:eastAsia="Times New Roman"/>
                <w:b/>
                <w:bCs/>
                <w:color w:val="000000"/>
                <w:lang w:bidi="ar-SA"/>
              </w:rPr>
              <w:t>advisor</w:t>
            </w:r>
            <w:r w:rsidRPr="00C8154C">
              <w:rPr>
                <w:rFonts w:eastAsia="Times New Roman"/>
                <w:b/>
                <w:bCs/>
                <w:color w:val="000000"/>
                <w:lang w:bidi="ar-SA"/>
              </w:rPr>
              <w:t>s of an item of special note</w:t>
            </w:r>
          </w:p>
        </w:tc>
      </w:tr>
      <w:tr w:rsidR="00890041" w:rsidRPr="00C8154C" w14:paraId="10F68B17" w14:textId="77777777" w:rsidTr="00C444FF">
        <w:trPr>
          <w:trHeight w:val="30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75C0C" w14:textId="20E0860F"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xml:space="preserve">ET.d.01 - </w:t>
            </w:r>
            <w:r w:rsidR="00572E69">
              <w:rPr>
                <w:rFonts w:eastAsia="Times New Roman"/>
                <w:color w:val="000000"/>
                <w:lang w:bidi="ar-SA"/>
              </w:rPr>
              <w:t>Advisors</w:t>
            </w:r>
            <w:r w:rsidRPr="00C8154C">
              <w:rPr>
                <w:rFonts w:eastAsia="Times New Roman"/>
                <w:color w:val="000000"/>
                <w:lang w:bidi="ar-SA"/>
              </w:rPr>
              <w:t xml:space="preserve"> to enter text below</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35330C4"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c>
          <w:tcPr>
            <w:tcW w:w="1760" w:type="dxa"/>
            <w:tcBorders>
              <w:top w:val="nil"/>
              <w:left w:val="nil"/>
              <w:bottom w:val="single" w:sz="4" w:space="0" w:color="auto"/>
              <w:right w:val="single" w:sz="4" w:space="0" w:color="auto"/>
            </w:tcBorders>
            <w:shd w:val="clear" w:color="auto" w:fill="auto"/>
            <w:noWrap/>
            <w:vAlign w:val="center"/>
            <w:hideMark/>
          </w:tcPr>
          <w:p w14:paraId="5982CB82"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r>
              <w:rPr>
                <w:rFonts w:eastAsia="Times New Roman"/>
                <w:color w:val="000000"/>
                <w:lang w:bidi="ar-SA"/>
              </w:rPr>
              <w:t>NS</w:t>
            </w:r>
          </w:p>
        </w:tc>
        <w:tc>
          <w:tcPr>
            <w:tcW w:w="1760" w:type="dxa"/>
            <w:tcBorders>
              <w:top w:val="nil"/>
              <w:left w:val="nil"/>
              <w:bottom w:val="single" w:sz="4" w:space="0" w:color="auto"/>
              <w:right w:val="single" w:sz="4" w:space="0" w:color="auto"/>
            </w:tcBorders>
            <w:shd w:val="clear" w:color="auto" w:fill="auto"/>
            <w:noWrap/>
            <w:vAlign w:val="center"/>
            <w:hideMark/>
          </w:tcPr>
          <w:p w14:paraId="09C62142" w14:textId="77777777" w:rsidR="00890041" w:rsidRPr="00C8154C" w:rsidRDefault="00890041" w:rsidP="00C444FF">
            <w:pPr>
              <w:widowControl/>
              <w:autoSpaceDE/>
              <w:autoSpaceDN/>
              <w:jc w:val="center"/>
              <w:rPr>
                <w:rFonts w:eastAsia="Times New Roman"/>
                <w:color w:val="000000"/>
                <w:lang w:bidi="ar-SA"/>
              </w:rPr>
            </w:pPr>
            <w:r w:rsidRPr="00C8154C">
              <w:rPr>
                <w:rFonts w:eastAsia="Times New Roman"/>
                <w:color w:val="000000"/>
                <w:lang w:bidi="ar-SA"/>
              </w:rPr>
              <w:t> </w:t>
            </w:r>
          </w:p>
        </w:tc>
      </w:tr>
      <w:tr w:rsidR="00890041" w:rsidRPr="00C8154C" w14:paraId="61330B9E" w14:textId="77777777" w:rsidTr="00C444FF">
        <w:trPr>
          <w:trHeight w:val="300"/>
        </w:trPr>
        <w:tc>
          <w:tcPr>
            <w:tcW w:w="111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42A7FA" w14:textId="77777777" w:rsidR="00890041" w:rsidRPr="00C8154C" w:rsidRDefault="00890041" w:rsidP="00C444FF">
            <w:pPr>
              <w:widowControl/>
              <w:autoSpaceDE/>
              <w:autoSpaceDN/>
              <w:rPr>
                <w:rFonts w:eastAsia="Times New Roman"/>
                <w:color w:val="000000"/>
                <w:lang w:bidi="ar-SA"/>
              </w:rPr>
            </w:pPr>
            <w:r w:rsidRPr="00C8154C">
              <w:rPr>
                <w:rFonts w:eastAsia="Times New Roman"/>
                <w:color w:val="000000"/>
                <w:lang w:bidi="ar-SA"/>
              </w:rPr>
              <w:t> </w:t>
            </w:r>
          </w:p>
        </w:tc>
      </w:tr>
      <w:tr w:rsidR="00890041" w:rsidRPr="00C8154C" w14:paraId="59DF8B50" w14:textId="77777777" w:rsidTr="00C444FF">
        <w:trPr>
          <w:trHeight w:val="300"/>
        </w:trPr>
        <w:tc>
          <w:tcPr>
            <w:tcW w:w="5860" w:type="dxa"/>
            <w:tcBorders>
              <w:top w:val="nil"/>
              <w:left w:val="single" w:sz="4" w:space="0" w:color="auto"/>
              <w:bottom w:val="single" w:sz="4" w:space="0" w:color="auto"/>
              <w:right w:val="single" w:sz="4" w:space="0" w:color="auto"/>
            </w:tcBorders>
            <w:shd w:val="clear" w:color="000000" w:fill="D9D9D9"/>
            <w:vAlign w:val="center"/>
            <w:hideMark/>
          </w:tcPr>
          <w:p w14:paraId="7E519884" w14:textId="77777777"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Totals:</w:t>
            </w:r>
          </w:p>
        </w:tc>
        <w:tc>
          <w:tcPr>
            <w:tcW w:w="1760" w:type="dxa"/>
            <w:tcBorders>
              <w:top w:val="nil"/>
              <w:left w:val="nil"/>
              <w:bottom w:val="single" w:sz="4" w:space="0" w:color="auto"/>
              <w:right w:val="single" w:sz="4" w:space="0" w:color="auto"/>
            </w:tcBorders>
            <w:shd w:val="clear" w:color="000000" w:fill="D9D9D9"/>
            <w:vAlign w:val="center"/>
            <w:hideMark/>
          </w:tcPr>
          <w:p w14:paraId="1B550447" w14:textId="77777777" w:rsidR="00890041" w:rsidRPr="00C8154C" w:rsidRDefault="00890041" w:rsidP="00C444FF">
            <w:pPr>
              <w:widowControl/>
              <w:autoSpaceDE/>
              <w:autoSpaceDN/>
              <w:jc w:val="center"/>
              <w:rPr>
                <w:rFonts w:eastAsia="Times New Roman"/>
                <w:b/>
                <w:bCs/>
                <w:color w:val="000000"/>
                <w:lang w:bidi="ar-SA"/>
              </w:rPr>
            </w:pPr>
            <w:r w:rsidRPr="00C8154C">
              <w:rPr>
                <w:rFonts w:eastAsia="Times New Roman"/>
                <w:b/>
                <w:bCs/>
                <w:color w:val="000000"/>
                <w:lang w:bidi="ar-SA"/>
              </w:rPr>
              <w:t>Possible Points</w:t>
            </w:r>
          </w:p>
        </w:tc>
        <w:tc>
          <w:tcPr>
            <w:tcW w:w="1760" w:type="dxa"/>
            <w:tcBorders>
              <w:top w:val="nil"/>
              <w:left w:val="nil"/>
              <w:bottom w:val="single" w:sz="4" w:space="0" w:color="auto"/>
              <w:right w:val="single" w:sz="4" w:space="0" w:color="auto"/>
            </w:tcBorders>
            <w:shd w:val="clear" w:color="000000" w:fill="D9D9D9"/>
            <w:vAlign w:val="center"/>
            <w:hideMark/>
          </w:tcPr>
          <w:p w14:paraId="2791E93E" w14:textId="77777777" w:rsidR="00890041" w:rsidRPr="00C8154C" w:rsidRDefault="00890041" w:rsidP="00C444FF">
            <w:pPr>
              <w:widowControl/>
              <w:autoSpaceDE/>
              <w:autoSpaceDN/>
              <w:jc w:val="center"/>
              <w:rPr>
                <w:rFonts w:eastAsia="Times New Roman"/>
                <w:b/>
                <w:bCs/>
                <w:color w:val="000000"/>
                <w:lang w:bidi="ar-SA"/>
              </w:rPr>
            </w:pPr>
            <w:r w:rsidRPr="00C8154C">
              <w:rPr>
                <w:rFonts w:eastAsia="Times New Roman"/>
                <w:b/>
                <w:bCs/>
                <w:color w:val="000000"/>
                <w:lang w:bidi="ar-SA"/>
              </w:rPr>
              <w:t>Actual Points</w:t>
            </w:r>
          </w:p>
        </w:tc>
        <w:tc>
          <w:tcPr>
            <w:tcW w:w="1760" w:type="dxa"/>
            <w:tcBorders>
              <w:top w:val="nil"/>
              <w:left w:val="nil"/>
              <w:bottom w:val="single" w:sz="4" w:space="0" w:color="auto"/>
              <w:right w:val="single" w:sz="4" w:space="0" w:color="auto"/>
            </w:tcBorders>
            <w:shd w:val="clear" w:color="000000" w:fill="D9D9D9"/>
            <w:noWrap/>
            <w:vAlign w:val="center"/>
            <w:hideMark/>
          </w:tcPr>
          <w:p w14:paraId="23ADB403" w14:textId="77777777" w:rsidR="00890041" w:rsidRPr="00C8154C" w:rsidRDefault="00890041" w:rsidP="00C444FF">
            <w:pPr>
              <w:widowControl/>
              <w:autoSpaceDE/>
              <w:autoSpaceDN/>
              <w:jc w:val="center"/>
              <w:rPr>
                <w:rFonts w:eastAsia="Times New Roman"/>
                <w:b/>
                <w:bCs/>
                <w:color w:val="000000"/>
                <w:lang w:bidi="ar-SA"/>
              </w:rPr>
            </w:pPr>
            <w:r w:rsidRPr="00C8154C">
              <w:rPr>
                <w:rFonts w:eastAsia="Times New Roman"/>
                <w:b/>
                <w:bCs/>
                <w:color w:val="000000"/>
                <w:lang w:bidi="ar-SA"/>
              </w:rPr>
              <w:t>Percentage</w:t>
            </w:r>
          </w:p>
        </w:tc>
      </w:tr>
      <w:tr w:rsidR="00890041" w:rsidRPr="00C8154C" w14:paraId="7CE7A011" w14:textId="77777777" w:rsidTr="00C444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6FF06D0D" w14:textId="77777777" w:rsidR="00890041" w:rsidRPr="00C8154C" w:rsidRDefault="00890041" w:rsidP="00C444FF">
            <w:pPr>
              <w:widowControl/>
              <w:autoSpaceDE/>
              <w:autoSpaceDN/>
              <w:rPr>
                <w:rFonts w:eastAsia="Times New Roman"/>
                <w:b/>
                <w:bCs/>
                <w:color w:val="000000"/>
                <w:lang w:bidi="ar-SA"/>
              </w:rPr>
            </w:pPr>
            <w:r w:rsidRPr="00C8154C">
              <w:rPr>
                <w:rFonts w:eastAsia="Times New Roman"/>
                <w:b/>
                <w:bCs/>
                <w:color w:val="000000"/>
                <w:lang w:bidi="ar-SA"/>
              </w:rPr>
              <w:t>8. Evaluation Tour Preparation and Actions (ET)</w:t>
            </w:r>
          </w:p>
        </w:tc>
        <w:tc>
          <w:tcPr>
            <w:tcW w:w="1760" w:type="dxa"/>
            <w:tcBorders>
              <w:top w:val="nil"/>
              <w:left w:val="nil"/>
              <w:bottom w:val="single" w:sz="4" w:space="0" w:color="auto"/>
              <w:right w:val="single" w:sz="4" w:space="0" w:color="auto"/>
            </w:tcBorders>
            <w:shd w:val="clear" w:color="auto" w:fill="auto"/>
            <w:noWrap/>
            <w:vAlign w:val="center"/>
          </w:tcPr>
          <w:p w14:paraId="759488A0" w14:textId="77777777" w:rsidR="00890041" w:rsidRPr="00C8154C" w:rsidRDefault="00890041" w:rsidP="00C444FF">
            <w:pPr>
              <w:widowControl/>
              <w:autoSpaceDE/>
              <w:autoSpaceDN/>
              <w:jc w:val="center"/>
              <w:rPr>
                <w:rFonts w:eastAsia="Times New Roman"/>
                <w:color w:val="000000"/>
                <w:lang w:bidi="ar-SA"/>
              </w:rPr>
            </w:pPr>
          </w:p>
        </w:tc>
        <w:tc>
          <w:tcPr>
            <w:tcW w:w="1760" w:type="dxa"/>
            <w:tcBorders>
              <w:top w:val="nil"/>
              <w:left w:val="nil"/>
              <w:bottom w:val="single" w:sz="4" w:space="0" w:color="auto"/>
              <w:right w:val="single" w:sz="4" w:space="0" w:color="auto"/>
            </w:tcBorders>
            <w:shd w:val="clear" w:color="auto" w:fill="auto"/>
            <w:noWrap/>
            <w:vAlign w:val="center"/>
          </w:tcPr>
          <w:p w14:paraId="5E4A5A89" w14:textId="77777777" w:rsidR="00890041" w:rsidRPr="00C8154C" w:rsidRDefault="00890041" w:rsidP="00C444FF">
            <w:pPr>
              <w:widowControl/>
              <w:autoSpaceDE/>
              <w:autoSpaceDN/>
              <w:jc w:val="center"/>
              <w:rPr>
                <w:rFonts w:eastAsia="Times New Roman"/>
                <w:color w:val="000000"/>
                <w:lang w:bidi="ar-SA"/>
              </w:rPr>
            </w:pPr>
          </w:p>
        </w:tc>
        <w:tc>
          <w:tcPr>
            <w:tcW w:w="1760" w:type="dxa"/>
            <w:tcBorders>
              <w:top w:val="nil"/>
              <w:left w:val="nil"/>
              <w:bottom w:val="single" w:sz="4" w:space="0" w:color="auto"/>
              <w:right w:val="single" w:sz="4" w:space="0" w:color="auto"/>
            </w:tcBorders>
            <w:shd w:val="clear" w:color="auto" w:fill="auto"/>
            <w:noWrap/>
            <w:vAlign w:val="center"/>
          </w:tcPr>
          <w:p w14:paraId="65800FB6" w14:textId="77777777" w:rsidR="00890041" w:rsidRPr="00C8154C" w:rsidRDefault="00890041" w:rsidP="00C444FF">
            <w:pPr>
              <w:widowControl/>
              <w:autoSpaceDE/>
              <w:autoSpaceDN/>
              <w:jc w:val="center"/>
              <w:rPr>
                <w:rFonts w:eastAsia="Times New Roman"/>
                <w:color w:val="000000"/>
                <w:lang w:bidi="ar-SA"/>
              </w:rPr>
            </w:pPr>
          </w:p>
        </w:tc>
      </w:tr>
    </w:tbl>
    <w:p w14:paraId="0DF3ABF5" w14:textId="77777777" w:rsidR="00684316" w:rsidRDefault="00684316">
      <w:pPr>
        <w:rPr>
          <w:rFonts w:asciiTheme="minorHAnsi" w:hAnsiTheme="minorHAnsi"/>
          <w:sz w:val="24"/>
          <w:szCs w:val="24"/>
        </w:rPr>
      </w:pPr>
    </w:p>
    <w:p w14:paraId="7CD5ADF8" w14:textId="4FD3E939" w:rsidR="00120168" w:rsidRDefault="00120168">
      <w:pPr>
        <w:spacing w:before="39" w:line="293" w:lineRule="exact"/>
        <w:ind w:left="200"/>
        <w:rPr>
          <w:rFonts w:asciiTheme="minorHAnsi" w:hAnsiTheme="minorHAnsi"/>
          <w:b/>
          <w:sz w:val="24"/>
          <w:szCs w:val="24"/>
        </w:rPr>
      </w:pPr>
    </w:p>
    <w:p w14:paraId="0FA70F3E" w14:textId="77777777" w:rsidR="00B30F3A" w:rsidRDefault="00B30F3A">
      <w:pPr>
        <w:spacing w:before="39" w:line="293" w:lineRule="exact"/>
        <w:ind w:left="200"/>
        <w:rPr>
          <w:rFonts w:asciiTheme="minorHAnsi" w:hAnsiTheme="minorHAnsi"/>
          <w:b/>
          <w:sz w:val="24"/>
          <w:szCs w:val="24"/>
        </w:rPr>
      </w:pPr>
    </w:p>
    <w:p w14:paraId="454E8879" w14:textId="77777777" w:rsidR="005F5BA0" w:rsidRDefault="005F5BA0" w:rsidP="003C71FE">
      <w:pPr>
        <w:spacing w:before="39" w:line="293" w:lineRule="exact"/>
        <w:rPr>
          <w:rFonts w:asciiTheme="minorHAnsi" w:hAnsiTheme="minorHAnsi"/>
          <w:b/>
          <w:sz w:val="24"/>
          <w:szCs w:val="24"/>
        </w:rPr>
      </w:pPr>
    </w:p>
    <w:p w14:paraId="6CF8ACAF" w14:textId="77777777" w:rsidR="005F5BA0" w:rsidRDefault="005F5BA0">
      <w:pPr>
        <w:rPr>
          <w:rFonts w:asciiTheme="minorHAnsi" w:hAnsiTheme="minorHAnsi"/>
          <w:b/>
          <w:sz w:val="24"/>
          <w:szCs w:val="24"/>
        </w:rPr>
      </w:pPr>
      <w:r>
        <w:rPr>
          <w:rFonts w:asciiTheme="minorHAnsi" w:hAnsiTheme="minorHAnsi"/>
          <w:b/>
          <w:sz w:val="24"/>
          <w:szCs w:val="24"/>
        </w:rPr>
        <w:br w:type="page"/>
      </w:r>
    </w:p>
    <w:p w14:paraId="428D5480" w14:textId="70D66BF6" w:rsidR="00120168" w:rsidRDefault="003C71FE" w:rsidP="003C71FE">
      <w:pPr>
        <w:spacing w:before="39" w:line="293" w:lineRule="exact"/>
        <w:rPr>
          <w:rFonts w:asciiTheme="minorHAnsi" w:hAnsiTheme="minorHAnsi"/>
          <w:b/>
          <w:sz w:val="24"/>
          <w:szCs w:val="24"/>
        </w:rPr>
      </w:pPr>
      <w:r>
        <w:rPr>
          <w:rFonts w:asciiTheme="minorHAnsi" w:hAnsiTheme="minorHAnsi"/>
          <w:b/>
          <w:sz w:val="24"/>
          <w:szCs w:val="24"/>
        </w:rPr>
        <w:lastRenderedPageBreak/>
        <w:t>E</w:t>
      </w:r>
      <w:r w:rsidR="00C8154C">
        <w:rPr>
          <w:rFonts w:asciiTheme="minorHAnsi" w:hAnsiTheme="minorHAnsi"/>
          <w:b/>
          <w:sz w:val="24"/>
          <w:szCs w:val="24"/>
        </w:rPr>
        <w:t>valuation Tour Preparation and Actions (ET) Recommendations:</w:t>
      </w:r>
    </w:p>
    <w:p w14:paraId="42A391B4" w14:textId="181990F1" w:rsidR="00C8154C" w:rsidRDefault="00C8154C">
      <w:pPr>
        <w:spacing w:before="39" w:line="293" w:lineRule="exact"/>
        <w:ind w:left="200"/>
        <w:rPr>
          <w:rFonts w:asciiTheme="minorHAnsi" w:hAnsiTheme="minorHAnsi"/>
          <w:sz w:val="24"/>
          <w:szCs w:val="24"/>
        </w:rPr>
      </w:pPr>
    </w:p>
    <w:p w14:paraId="40F994A2" w14:textId="77777777" w:rsidR="005F5BA0" w:rsidRDefault="005F5BA0" w:rsidP="005F5BA0">
      <w:pPr>
        <w:spacing w:before="39" w:line="293" w:lineRule="exact"/>
        <w:rPr>
          <w:rFonts w:asciiTheme="minorHAnsi" w:hAnsiTheme="minorHAnsi"/>
          <w:b/>
          <w:sz w:val="24"/>
          <w:szCs w:val="24"/>
        </w:rPr>
      </w:pPr>
    </w:p>
    <w:p w14:paraId="2AE55FC3" w14:textId="77777777" w:rsidR="005F5BA0" w:rsidRDefault="005F5BA0" w:rsidP="005F5BA0">
      <w:pPr>
        <w:spacing w:before="39" w:line="293" w:lineRule="exact"/>
        <w:rPr>
          <w:rFonts w:asciiTheme="minorHAnsi" w:hAnsiTheme="minorHAnsi"/>
          <w:b/>
          <w:sz w:val="24"/>
          <w:szCs w:val="24"/>
        </w:rPr>
      </w:pPr>
    </w:p>
    <w:p w14:paraId="1B060C09" w14:textId="77777777" w:rsidR="005F5BA0" w:rsidRDefault="005F5BA0" w:rsidP="005F5BA0">
      <w:pPr>
        <w:spacing w:before="39" w:line="293" w:lineRule="exact"/>
        <w:rPr>
          <w:rFonts w:asciiTheme="minorHAnsi" w:hAnsiTheme="minorHAnsi"/>
          <w:b/>
          <w:sz w:val="24"/>
          <w:szCs w:val="24"/>
        </w:rPr>
      </w:pPr>
    </w:p>
    <w:p w14:paraId="2B8CAC2F" w14:textId="77777777" w:rsidR="005F5BA0" w:rsidRDefault="005F5BA0" w:rsidP="005F5BA0">
      <w:pPr>
        <w:spacing w:before="39" w:line="293" w:lineRule="exact"/>
        <w:rPr>
          <w:rFonts w:asciiTheme="minorHAnsi" w:hAnsiTheme="minorHAnsi"/>
          <w:b/>
          <w:sz w:val="24"/>
          <w:szCs w:val="24"/>
        </w:rPr>
      </w:pPr>
    </w:p>
    <w:p w14:paraId="440A35B1" w14:textId="77777777" w:rsidR="005F5BA0" w:rsidRDefault="005F5BA0" w:rsidP="005F5BA0">
      <w:pPr>
        <w:spacing w:before="39" w:line="293" w:lineRule="exact"/>
        <w:rPr>
          <w:rFonts w:asciiTheme="minorHAnsi" w:hAnsiTheme="minorHAnsi"/>
          <w:b/>
          <w:sz w:val="24"/>
          <w:szCs w:val="24"/>
        </w:rPr>
      </w:pPr>
    </w:p>
    <w:p w14:paraId="4F7FE25D" w14:textId="77777777" w:rsidR="005F5BA0" w:rsidRDefault="005F5BA0" w:rsidP="005F5BA0">
      <w:pPr>
        <w:spacing w:before="39" w:line="293" w:lineRule="exact"/>
        <w:rPr>
          <w:rFonts w:asciiTheme="minorHAnsi" w:hAnsiTheme="minorHAnsi"/>
          <w:b/>
          <w:sz w:val="24"/>
          <w:szCs w:val="24"/>
        </w:rPr>
      </w:pPr>
    </w:p>
    <w:p w14:paraId="61B31A64" w14:textId="77777777" w:rsidR="005F5BA0" w:rsidRDefault="005F5BA0" w:rsidP="005F5BA0">
      <w:pPr>
        <w:spacing w:before="39" w:line="293" w:lineRule="exact"/>
        <w:rPr>
          <w:rFonts w:asciiTheme="minorHAnsi" w:hAnsiTheme="minorHAnsi"/>
          <w:b/>
          <w:sz w:val="24"/>
          <w:szCs w:val="24"/>
        </w:rPr>
      </w:pPr>
    </w:p>
    <w:p w14:paraId="6BD0EAC6" w14:textId="77777777" w:rsidR="005F5BA0" w:rsidRDefault="005F5BA0" w:rsidP="005F5BA0">
      <w:pPr>
        <w:spacing w:before="39" w:line="293" w:lineRule="exact"/>
        <w:rPr>
          <w:rFonts w:asciiTheme="minorHAnsi" w:hAnsiTheme="minorHAnsi"/>
          <w:b/>
          <w:sz w:val="24"/>
          <w:szCs w:val="24"/>
        </w:rPr>
      </w:pPr>
    </w:p>
    <w:p w14:paraId="465A7D53" w14:textId="77777777" w:rsidR="005F5BA0" w:rsidRDefault="005F5BA0" w:rsidP="005F5BA0">
      <w:pPr>
        <w:spacing w:before="39" w:line="293" w:lineRule="exact"/>
        <w:rPr>
          <w:rFonts w:asciiTheme="minorHAnsi" w:hAnsiTheme="minorHAnsi"/>
          <w:b/>
          <w:sz w:val="24"/>
          <w:szCs w:val="24"/>
        </w:rPr>
      </w:pPr>
    </w:p>
    <w:p w14:paraId="051FCE55" w14:textId="77777777" w:rsidR="005F5BA0" w:rsidRDefault="005F5BA0" w:rsidP="005F5BA0">
      <w:pPr>
        <w:spacing w:before="39" w:line="293" w:lineRule="exact"/>
        <w:rPr>
          <w:rFonts w:asciiTheme="minorHAnsi" w:hAnsiTheme="minorHAnsi"/>
          <w:b/>
          <w:sz w:val="24"/>
          <w:szCs w:val="24"/>
        </w:rPr>
      </w:pPr>
    </w:p>
    <w:p w14:paraId="6F42E8FE" w14:textId="77777777" w:rsidR="005F5BA0" w:rsidRDefault="005F5BA0">
      <w:pPr>
        <w:rPr>
          <w:rFonts w:asciiTheme="minorHAnsi" w:hAnsiTheme="minorHAnsi"/>
          <w:b/>
          <w:sz w:val="24"/>
          <w:szCs w:val="24"/>
        </w:rPr>
      </w:pPr>
      <w:r>
        <w:rPr>
          <w:rFonts w:asciiTheme="minorHAnsi" w:hAnsiTheme="minorHAnsi"/>
          <w:b/>
          <w:sz w:val="24"/>
          <w:szCs w:val="24"/>
        </w:rPr>
        <w:br w:type="page"/>
      </w:r>
    </w:p>
    <w:p w14:paraId="1A65F5C6" w14:textId="303B5544" w:rsidR="000D1C25" w:rsidRPr="002958B2" w:rsidRDefault="00B74D36" w:rsidP="005F5BA0">
      <w:pPr>
        <w:spacing w:before="39" w:line="293" w:lineRule="exact"/>
        <w:rPr>
          <w:rFonts w:asciiTheme="minorHAnsi" w:hAnsiTheme="minorHAnsi"/>
          <w:b/>
          <w:sz w:val="24"/>
          <w:szCs w:val="24"/>
        </w:rPr>
      </w:pPr>
      <w:r w:rsidRPr="002958B2">
        <w:rPr>
          <w:rFonts w:asciiTheme="minorHAnsi" w:hAnsiTheme="minorHAnsi"/>
          <w:b/>
          <w:sz w:val="24"/>
          <w:szCs w:val="24"/>
        </w:rPr>
        <w:lastRenderedPageBreak/>
        <w:t>DISCLAIMER</w:t>
      </w:r>
      <w:r w:rsidR="00F05CA8" w:rsidRPr="002958B2">
        <w:rPr>
          <w:rFonts w:asciiTheme="minorHAnsi" w:hAnsiTheme="minorHAnsi"/>
          <w:b/>
          <w:sz w:val="24"/>
          <w:szCs w:val="24"/>
        </w:rPr>
        <w:t>S</w:t>
      </w:r>
      <w:r w:rsidRPr="002958B2">
        <w:rPr>
          <w:rFonts w:asciiTheme="minorHAnsi" w:hAnsiTheme="minorHAnsi"/>
          <w:b/>
          <w:sz w:val="24"/>
          <w:szCs w:val="24"/>
        </w:rPr>
        <w:t>:</w:t>
      </w:r>
    </w:p>
    <w:p w14:paraId="26E86BE0" w14:textId="77777777" w:rsidR="00F05CA8" w:rsidRPr="002958B2" w:rsidRDefault="00F05CA8">
      <w:pPr>
        <w:pStyle w:val="BodyText"/>
        <w:ind w:left="200" w:right="164"/>
        <w:rPr>
          <w:rFonts w:asciiTheme="minorHAnsi" w:hAnsiTheme="minorHAnsi"/>
          <w:sz w:val="24"/>
          <w:szCs w:val="24"/>
        </w:rPr>
      </w:pPr>
    </w:p>
    <w:p w14:paraId="528F085B" w14:textId="7812B986" w:rsidR="00F05CA8" w:rsidRPr="002958B2" w:rsidRDefault="00F05CA8"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Communities are responsible for addressing the metrics in the Community Profile, Evaluation Tour Itinerary</w:t>
      </w:r>
      <w:r w:rsidR="00F225CD" w:rsidRPr="002958B2">
        <w:rPr>
          <w:rFonts w:asciiTheme="minorHAnsi" w:hAnsiTheme="minorHAnsi"/>
          <w:sz w:val="24"/>
          <w:szCs w:val="24"/>
        </w:rPr>
        <w:t>,</w:t>
      </w:r>
      <w:r w:rsidRPr="002958B2">
        <w:rPr>
          <w:rFonts w:asciiTheme="minorHAnsi" w:hAnsiTheme="minorHAnsi"/>
          <w:sz w:val="24"/>
          <w:szCs w:val="24"/>
        </w:rPr>
        <w:t xml:space="preserve"> and during the Evaluation Tour. Please note that the metric calculations contained herein are final, and each community </w:t>
      </w:r>
      <w:r w:rsidR="00B3391E" w:rsidRPr="002958B2">
        <w:rPr>
          <w:rFonts w:asciiTheme="minorHAnsi" w:hAnsiTheme="minorHAnsi"/>
          <w:sz w:val="24"/>
          <w:szCs w:val="24"/>
        </w:rPr>
        <w:t xml:space="preserve">is encouraged </w:t>
      </w:r>
      <w:r w:rsidR="00F225CD" w:rsidRPr="002958B2">
        <w:rPr>
          <w:rFonts w:asciiTheme="minorHAnsi" w:hAnsiTheme="minorHAnsi"/>
          <w:sz w:val="24"/>
          <w:szCs w:val="24"/>
        </w:rPr>
        <w:t>to</w:t>
      </w:r>
      <w:r w:rsidRPr="002958B2">
        <w:rPr>
          <w:rFonts w:asciiTheme="minorHAnsi" w:hAnsiTheme="minorHAnsi"/>
          <w:sz w:val="24"/>
          <w:szCs w:val="24"/>
        </w:rPr>
        <w:t xml:space="preserve"> </w:t>
      </w:r>
      <w:r w:rsidR="00F225CD" w:rsidRPr="002958B2">
        <w:rPr>
          <w:rFonts w:asciiTheme="minorHAnsi" w:hAnsiTheme="minorHAnsi"/>
          <w:sz w:val="24"/>
          <w:szCs w:val="24"/>
        </w:rPr>
        <w:t>focus on</w:t>
      </w:r>
      <w:r w:rsidRPr="002958B2">
        <w:rPr>
          <w:rFonts w:asciiTheme="minorHAnsi" w:hAnsiTheme="minorHAnsi"/>
          <w:sz w:val="24"/>
          <w:szCs w:val="24"/>
        </w:rPr>
        <w:t xml:space="preserve"> any changes during the following year’s entry in the America in Bloom </w:t>
      </w:r>
      <w:r w:rsidR="003A1107">
        <w:rPr>
          <w:rFonts w:asciiTheme="minorHAnsi" w:hAnsiTheme="minorHAnsi"/>
          <w:sz w:val="24"/>
          <w:szCs w:val="24"/>
        </w:rPr>
        <w:t>National Awards P</w:t>
      </w:r>
      <w:r w:rsidRPr="002958B2">
        <w:rPr>
          <w:rFonts w:asciiTheme="minorHAnsi" w:hAnsiTheme="minorHAnsi"/>
          <w:sz w:val="24"/>
          <w:szCs w:val="24"/>
        </w:rPr>
        <w:t>rogram.</w:t>
      </w:r>
    </w:p>
    <w:p w14:paraId="549265E0" w14:textId="5440754E" w:rsidR="000D1C25" w:rsidRPr="002958B2" w:rsidRDefault="00B74D36"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 xml:space="preserve">All information is given to the best of America in Bloom’s knowledge and is believed to be accurate. Your conditions of use and application of recommendations and/or suggested products are beyond our control. There is no warranty expressed or implied regarding the accuracy of any given data or statements. America in Bloom specifically </w:t>
      </w:r>
      <w:proofErr w:type="gramStart"/>
      <w:r w:rsidRPr="002958B2">
        <w:rPr>
          <w:rFonts w:asciiTheme="minorHAnsi" w:hAnsiTheme="minorHAnsi"/>
          <w:sz w:val="24"/>
          <w:szCs w:val="24"/>
        </w:rPr>
        <w:t>disclaims</w:t>
      </w:r>
      <w:proofErr w:type="gramEnd"/>
      <w:r w:rsidRPr="002958B2">
        <w:rPr>
          <w:rFonts w:asciiTheme="minorHAnsi" w:hAnsiTheme="minorHAnsi"/>
          <w:sz w:val="24"/>
          <w:szCs w:val="24"/>
        </w:rPr>
        <w:t xml:space="preserve"> any responsibility or liability relating to the use of the recommendations and/or suggested products and shall under no circumstances whatsoever, be liable for any special, incidental or consequential damages which may arise from such use.</w:t>
      </w:r>
    </w:p>
    <w:p w14:paraId="359B388D" w14:textId="358C21DC" w:rsidR="000D1C25" w:rsidRPr="004C5E89" w:rsidRDefault="00B74D36" w:rsidP="004C6735">
      <w:pPr>
        <w:pStyle w:val="BodyText"/>
        <w:numPr>
          <w:ilvl w:val="0"/>
          <w:numId w:val="16"/>
        </w:numPr>
        <w:ind w:right="188"/>
        <w:rPr>
          <w:rFonts w:asciiTheme="minorHAnsi" w:hAnsiTheme="minorHAnsi"/>
          <w:sz w:val="24"/>
          <w:szCs w:val="24"/>
        </w:rPr>
      </w:pPr>
      <w:r w:rsidRPr="004C5E89">
        <w:rPr>
          <w:rFonts w:asciiTheme="minorHAnsi" w:hAnsiTheme="minorHAnsi"/>
          <w:color w:val="1C1C1C"/>
          <w:sz w:val="24"/>
          <w:szCs w:val="24"/>
        </w:rPr>
        <w:t>Reference herein to any specific commercial products, processes, or service by trade named trademark manufacturer or otherwise does not necessarily constitute or imply its endorsement, recommendation or favoring by America in Bloom. The views and opinions of authors expressed herein shall not be used for advertising or product endorsement purposes.</w:t>
      </w:r>
    </w:p>
    <w:sectPr w:rsidR="000D1C25" w:rsidRPr="004C5E89">
      <w:pgSz w:w="12240" w:h="15840"/>
      <w:pgMar w:top="720" w:right="580" w:bottom="940" w:left="5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A061" w14:textId="77777777" w:rsidR="00194698" w:rsidRDefault="00194698">
      <w:r>
        <w:separator/>
      </w:r>
    </w:p>
  </w:endnote>
  <w:endnote w:type="continuationSeparator" w:id="0">
    <w:p w14:paraId="0E16F2BF" w14:textId="77777777" w:rsidR="00194698" w:rsidRDefault="0019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02432"/>
      <w:docPartObj>
        <w:docPartGallery w:val="Page Numbers (Bottom of Page)"/>
        <w:docPartUnique/>
      </w:docPartObj>
    </w:sdtPr>
    <w:sdtEndPr>
      <w:rPr>
        <w:noProof/>
      </w:rPr>
    </w:sdtEndPr>
    <w:sdtContent>
      <w:p w14:paraId="6FBF8FFE" w14:textId="68713A3F" w:rsidR="004C6735" w:rsidRDefault="004C6735">
        <w:pPr>
          <w:pStyle w:val="Footer"/>
        </w:pPr>
        <w:r>
          <w:fldChar w:fldCharType="begin"/>
        </w:r>
        <w:r>
          <w:instrText xml:space="preserve"> PAGE   \* MERGEFORMAT </w:instrText>
        </w:r>
        <w:r>
          <w:fldChar w:fldCharType="separate"/>
        </w:r>
        <w:r w:rsidR="00BE1237">
          <w:rPr>
            <w:noProof/>
          </w:rPr>
          <w:t>17</w:t>
        </w:r>
        <w:r>
          <w:rPr>
            <w:noProof/>
          </w:rPr>
          <w:fldChar w:fldCharType="end"/>
        </w:r>
      </w:p>
    </w:sdtContent>
  </w:sdt>
  <w:p w14:paraId="5EFFF8FF" w14:textId="77777777" w:rsidR="004C6735" w:rsidRDefault="004C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5C3" w14:textId="4296E954" w:rsidR="004C6735" w:rsidRDefault="004C6735" w:rsidP="00003C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6C42" w14:textId="77777777" w:rsidR="00194698" w:rsidRDefault="00194698">
      <w:r>
        <w:separator/>
      </w:r>
    </w:p>
  </w:footnote>
  <w:footnote w:type="continuationSeparator" w:id="0">
    <w:p w14:paraId="386398C9" w14:textId="77777777" w:rsidR="00194698" w:rsidRDefault="0019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AEDD" w14:textId="113F4001" w:rsidR="004C6735" w:rsidRDefault="004C6735">
    <w:pPr>
      <w:pStyle w:val="Header"/>
    </w:pPr>
  </w:p>
  <w:p w14:paraId="42870E60" w14:textId="523F5290" w:rsidR="004C6735" w:rsidRDefault="004C6735">
    <w:pPr>
      <w:pStyle w:val="Header"/>
    </w:pPr>
  </w:p>
  <w:p w14:paraId="624F4869" w14:textId="77777777" w:rsidR="004C6735" w:rsidRDefault="004C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1FA"/>
    <w:multiLevelType w:val="hybridMultilevel"/>
    <w:tmpl w:val="F4B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90E"/>
    <w:multiLevelType w:val="hybridMultilevel"/>
    <w:tmpl w:val="B556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A4F56"/>
    <w:multiLevelType w:val="hybridMultilevel"/>
    <w:tmpl w:val="C0F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F96"/>
    <w:multiLevelType w:val="hybridMultilevel"/>
    <w:tmpl w:val="047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90612"/>
    <w:multiLevelType w:val="hybridMultilevel"/>
    <w:tmpl w:val="07405B68"/>
    <w:lvl w:ilvl="0" w:tplc="099E75F8">
      <w:numFmt w:val="bullet"/>
      <w:lvlText w:val=""/>
      <w:lvlJc w:val="left"/>
      <w:pPr>
        <w:ind w:left="1279" w:hanging="629"/>
      </w:pPr>
      <w:rPr>
        <w:rFonts w:ascii="Symbol" w:eastAsia="Symbol" w:hAnsi="Symbol" w:cs="Symbol" w:hint="default"/>
        <w:w w:val="100"/>
        <w:sz w:val="22"/>
        <w:szCs w:val="22"/>
        <w:lang w:val="en-US" w:eastAsia="en-US" w:bidi="en-US"/>
      </w:rPr>
    </w:lvl>
    <w:lvl w:ilvl="1" w:tplc="13585306">
      <w:numFmt w:val="bullet"/>
      <w:lvlText w:val="•"/>
      <w:lvlJc w:val="left"/>
      <w:pPr>
        <w:ind w:left="2266" w:hanging="629"/>
      </w:pPr>
      <w:rPr>
        <w:rFonts w:hint="default"/>
        <w:lang w:val="en-US" w:eastAsia="en-US" w:bidi="en-US"/>
      </w:rPr>
    </w:lvl>
    <w:lvl w:ilvl="2" w:tplc="A358193A">
      <w:numFmt w:val="bullet"/>
      <w:lvlText w:val="•"/>
      <w:lvlJc w:val="left"/>
      <w:pPr>
        <w:ind w:left="3252" w:hanging="629"/>
      </w:pPr>
      <w:rPr>
        <w:rFonts w:hint="default"/>
        <w:lang w:val="en-US" w:eastAsia="en-US" w:bidi="en-US"/>
      </w:rPr>
    </w:lvl>
    <w:lvl w:ilvl="3" w:tplc="211C8324">
      <w:numFmt w:val="bullet"/>
      <w:lvlText w:val="•"/>
      <w:lvlJc w:val="left"/>
      <w:pPr>
        <w:ind w:left="4238" w:hanging="629"/>
      </w:pPr>
      <w:rPr>
        <w:rFonts w:hint="default"/>
        <w:lang w:val="en-US" w:eastAsia="en-US" w:bidi="en-US"/>
      </w:rPr>
    </w:lvl>
    <w:lvl w:ilvl="4" w:tplc="66BCAFB8">
      <w:numFmt w:val="bullet"/>
      <w:lvlText w:val="•"/>
      <w:lvlJc w:val="left"/>
      <w:pPr>
        <w:ind w:left="5224" w:hanging="629"/>
      </w:pPr>
      <w:rPr>
        <w:rFonts w:hint="default"/>
        <w:lang w:val="en-US" w:eastAsia="en-US" w:bidi="en-US"/>
      </w:rPr>
    </w:lvl>
    <w:lvl w:ilvl="5" w:tplc="C8B69EE2">
      <w:numFmt w:val="bullet"/>
      <w:lvlText w:val="•"/>
      <w:lvlJc w:val="left"/>
      <w:pPr>
        <w:ind w:left="6210" w:hanging="629"/>
      </w:pPr>
      <w:rPr>
        <w:rFonts w:hint="default"/>
        <w:lang w:val="en-US" w:eastAsia="en-US" w:bidi="en-US"/>
      </w:rPr>
    </w:lvl>
    <w:lvl w:ilvl="6" w:tplc="DDAC8A74">
      <w:numFmt w:val="bullet"/>
      <w:lvlText w:val="•"/>
      <w:lvlJc w:val="left"/>
      <w:pPr>
        <w:ind w:left="7196" w:hanging="629"/>
      </w:pPr>
      <w:rPr>
        <w:rFonts w:hint="default"/>
        <w:lang w:val="en-US" w:eastAsia="en-US" w:bidi="en-US"/>
      </w:rPr>
    </w:lvl>
    <w:lvl w:ilvl="7" w:tplc="15A0208C">
      <w:numFmt w:val="bullet"/>
      <w:lvlText w:val="•"/>
      <w:lvlJc w:val="left"/>
      <w:pPr>
        <w:ind w:left="8182" w:hanging="629"/>
      </w:pPr>
      <w:rPr>
        <w:rFonts w:hint="default"/>
        <w:lang w:val="en-US" w:eastAsia="en-US" w:bidi="en-US"/>
      </w:rPr>
    </w:lvl>
    <w:lvl w:ilvl="8" w:tplc="13088752">
      <w:numFmt w:val="bullet"/>
      <w:lvlText w:val="•"/>
      <w:lvlJc w:val="left"/>
      <w:pPr>
        <w:ind w:left="9168" w:hanging="629"/>
      </w:pPr>
      <w:rPr>
        <w:rFonts w:hint="default"/>
        <w:lang w:val="en-US" w:eastAsia="en-US" w:bidi="en-US"/>
      </w:rPr>
    </w:lvl>
  </w:abstractNum>
  <w:abstractNum w:abstractNumId="5" w15:restartNumberingAfterBreak="0">
    <w:nsid w:val="132A63B4"/>
    <w:multiLevelType w:val="hybridMultilevel"/>
    <w:tmpl w:val="6B6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7545"/>
    <w:multiLevelType w:val="hybridMultilevel"/>
    <w:tmpl w:val="2EF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67F7"/>
    <w:multiLevelType w:val="hybridMultilevel"/>
    <w:tmpl w:val="9CCA5FD6"/>
    <w:lvl w:ilvl="0" w:tplc="036A71AA">
      <w:numFmt w:val="bullet"/>
      <w:lvlText w:val=""/>
      <w:lvlJc w:val="left"/>
      <w:pPr>
        <w:ind w:left="823" w:hanging="360"/>
      </w:pPr>
      <w:rPr>
        <w:rFonts w:hint="default"/>
        <w:highlight w:val="yellow"/>
        <w:lang w:val="en-US" w:eastAsia="en-US" w:bidi="en-US"/>
      </w:rPr>
    </w:lvl>
    <w:lvl w:ilvl="1" w:tplc="DEFAC09E">
      <w:numFmt w:val="bullet"/>
      <w:lvlText w:val="•"/>
      <w:lvlJc w:val="left"/>
      <w:pPr>
        <w:ind w:left="1791" w:hanging="360"/>
      </w:pPr>
      <w:rPr>
        <w:rFonts w:hint="default"/>
        <w:lang w:val="en-US" w:eastAsia="en-US" w:bidi="en-US"/>
      </w:rPr>
    </w:lvl>
    <w:lvl w:ilvl="2" w:tplc="E1E6F19A">
      <w:numFmt w:val="bullet"/>
      <w:lvlText w:val="•"/>
      <w:lvlJc w:val="left"/>
      <w:pPr>
        <w:ind w:left="2763" w:hanging="360"/>
      </w:pPr>
      <w:rPr>
        <w:rFonts w:hint="default"/>
        <w:lang w:val="en-US" w:eastAsia="en-US" w:bidi="en-US"/>
      </w:rPr>
    </w:lvl>
    <w:lvl w:ilvl="3" w:tplc="615443EC">
      <w:numFmt w:val="bullet"/>
      <w:lvlText w:val="•"/>
      <w:lvlJc w:val="left"/>
      <w:pPr>
        <w:ind w:left="3735" w:hanging="360"/>
      </w:pPr>
      <w:rPr>
        <w:rFonts w:hint="default"/>
        <w:lang w:val="en-US" w:eastAsia="en-US" w:bidi="en-US"/>
      </w:rPr>
    </w:lvl>
    <w:lvl w:ilvl="4" w:tplc="1F58C246">
      <w:numFmt w:val="bullet"/>
      <w:lvlText w:val="•"/>
      <w:lvlJc w:val="left"/>
      <w:pPr>
        <w:ind w:left="4707" w:hanging="360"/>
      </w:pPr>
      <w:rPr>
        <w:rFonts w:hint="default"/>
        <w:lang w:val="en-US" w:eastAsia="en-US" w:bidi="en-US"/>
      </w:rPr>
    </w:lvl>
    <w:lvl w:ilvl="5" w:tplc="8DE88A5E">
      <w:numFmt w:val="bullet"/>
      <w:lvlText w:val="•"/>
      <w:lvlJc w:val="left"/>
      <w:pPr>
        <w:ind w:left="5679" w:hanging="360"/>
      </w:pPr>
      <w:rPr>
        <w:rFonts w:hint="default"/>
        <w:lang w:val="en-US" w:eastAsia="en-US" w:bidi="en-US"/>
      </w:rPr>
    </w:lvl>
    <w:lvl w:ilvl="6" w:tplc="C6B0C86E">
      <w:numFmt w:val="bullet"/>
      <w:lvlText w:val="•"/>
      <w:lvlJc w:val="left"/>
      <w:pPr>
        <w:ind w:left="6651" w:hanging="360"/>
      </w:pPr>
      <w:rPr>
        <w:rFonts w:hint="default"/>
        <w:lang w:val="en-US" w:eastAsia="en-US" w:bidi="en-US"/>
      </w:rPr>
    </w:lvl>
    <w:lvl w:ilvl="7" w:tplc="A19671F0">
      <w:numFmt w:val="bullet"/>
      <w:lvlText w:val="•"/>
      <w:lvlJc w:val="left"/>
      <w:pPr>
        <w:ind w:left="7622" w:hanging="360"/>
      </w:pPr>
      <w:rPr>
        <w:rFonts w:hint="default"/>
        <w:lang w:val="en-US" w:eastAsia="en-US" w:bidi="en-US"/>
      </w:rPr>
    </w:lvl>
    <w:lvl w:ilvl="8" w:tplc="5DD401FA">
      <w:numFmt w:val="bullet"/>
      <w:lvlText w:val="•"/>
      <w:lvlJc w:val="left"/>
      <w:pPr>
        <w:ind w:left="8594" w:hanging="360"/>
      </w:pPr>
      <w:rPr>
        <w:rFonts w:hint="default"/>
        <w:lang w:val="en-US" w:eastAsia="en-US" w:bidi="en-US"/>
      </w:rPr>
    </w:lvl>
  </w:abstractNum>
  <w:abstractNum w:abstractNumId="8" w15:restartNumberingAfterBreak="0">
    <w:nsid w:val="2AA93EEA"/>
    <w:multiLevelType w:val="hybridMultilevel"/>
    <w:tmpl w:val="951CD9BE"/>
    <w:lvl w:ilvl="0" w:tplc="10FA821A">
      <w:numFmt w:val="bullet"/>
      <w:lvlText w:val=""/>
      <w:lvlJc w:val="left"/>
      <w:pPr>
        <w:ind w:left="823" w:hanging="360"/>
      </w:pPr>
      <w:rPr>
        <w:rFonts w:hint="default"/>
        <w:highlight w:val="yellow"/>
        <w:lang w:val="en-US" w:eastAsia="en-US" w:bidi="en-US"/>
      </w:rPr>
    </w:lvl>
    <w:lvl w:ilvl="1" w:tplc="A454D41E">
      <w:numFmt w:val="bullet"/>
      <w:lvlText w:val="•"/>
      <w:lvlJc w:val="left"/>
      <w:pPr>
        <w:ind w:left="1791" w:hanging="360"/>
      </w:pPr>
      <w:rPr>
        <w:rFonts w:hint="default"/>
        <w:lang w:val="en-US" w:eastAsia="en-US" w:bidi="en-US"/>
      </w:rPr>
    </w:lvl>
    <w:lvl w:ilvl="2" w:tplc="3BA203B2">
      <w:numFmt w:val="bullet"/>
      <w:lvlText w:val="•"/>
      <w:lvlJc w:val="left"/>
      <w:pPr>
        <w:ind w:left="2763" w:hanging="360"/>
      </w:pPr>
      <w:rPr>
        <w:rFonts w:hint="default"/>
        <w:lang w:val="en-US" w:eastAsia="en-US" w:bidi="en-US"/>
      </w:rPr>
    </w:lvl>
    <w:lvl w:ilvl="3" w:tplc="005E7F3A">
      <w:numFmt w:val="bullet"/>
      <w:lvlText w:val="•"/>
      <w:lvlJc w:val="left"/>
      <w:pPr>
        <w:ind w:left="3735" w:hanging="360"/>
      </w:pPr>
      <w:rPr>
        <w:rFonts w:hint="default"/>
        <w:lang w:val="en-US" w:eastAsia="en-US" w:bidi="en-US"/>
      </w:rPr>
    </w:lvl>
    <w:lvl w:ilvl="4" w:tplc="607AA2D4">
      <w:numFmt w:val="bullet"/>
      <w:lvlText w:val="•"/>
      <w:lvlJc w:val="left"/>
      <w:pPr>
        <w:ind w:left="4707" w:hanging="360"/>
      </w:pPr>
      <w:rPr>
        <w:rFonts w:hint="default"/>
        <w:lang w:val="en-US" w:eastAsia="en-US" w:bidi="en-US"/>
      </w:rPr>
    </w:lvl>
    <w:lvl w:ilvl="5" w:tplc="381AB28A">
      <w:numFmt w:val="bullet"/>
      <w:lvlText w:val="•"/>
      <w:lvlJc w:val="left"/>
      <w:pPr>
        <w:ind w:left="5679" w:hanging="360"/>
      </w:pPr>
      <w:rPr>
        <w:rFonts w:hint="default"/>
        <w:lang w:val="en-US" w:eastAsia="en-US" w:bidi="en-US"/>
      </w:rPr>
    </w:lvl>
    <w:lvl w:ilvl="6" w:tplc="C4B4E4EC">
      <w:numFmt w:val="bullet"/>
      <w:lvlText w:val="•"/>
      <w:lvlJc w:val="left"/>
      <w:pPr>
        <w:ind w:left="6651" w:hanging="360"/>
      </w:pPr>
      <w:rPr>
        <w:rFonts w:hint="default"/>
        <w:lang w:val="en-US" w:eastAsia="en-US" w:bidi="en-US"/>
      </w:rPr>
    </w:lvl>
    <w:lvl w:ilvl="7" w:tplc="E93C69B2">
      <w:numFmt w:val="bullet"/>
      <w:lvlText w:val="•"/>
      <w:lvlJc w:val="left"/>
      <w:pPr>
        <w:ind w:left="7622" w:hanging="360"/>
      </w:pPr>
      <w:rPr>
        <w:rFonts w:hint="default"/>
        <w:lang w:val="en-US" w:eastAsia="en-US" w:bidi="en-US"/>
      </w:rPr>
    </w:lvl>
    <w:lvl w:ilvl="8" w:tplc="59DCB65A">
      <w:numFmt w:val="bullet"/>
      <w:lvlText w:val="•"/>
      <w:lvlJc w:val="left"/>
      <w:pPr>
        <w:ind w:left="8594" w:hanging="360"/>
      </w:pPr>
      <w:rPr>
        <w:rFonts w:hint="default"/>
        <w:lang w:val="en-US" w:eastAsia="en-US" w:bidi="en-US"/>
      </w:rPr>
    </w:lvl>
  </w:abstractNum>
  <w:abstractNum w:abstractNumId="9" w15:restartNumberingAfterBreak="0">
    <w:nsid w:val="2CCA758D"/>
    <w:multiLevelType w:val="hybridMultilevel"/>
    <w:tmpl w:val="C81694EE"/>
    <w:lvl w:ilvl="0" w:tplc="40882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6762C"/>
    <w:multiLevelType w:val="hybridMultilevel"/>
    <w:tmpl w:val="5372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29A4"/>
    <w:multiLevelType w:val="hybridMultilevel"/>
    <w:tmpl w:val="5CB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31569"/>
    <w:multiLevelType w:val="hybridMultilevel"/>
    <w:tmpl w:val="43AC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85711"/>
    <w:multiLevelType w:val="hybridMultilevel"/>
    <w:tmpl w:val="E41A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0812"/>
    <w:multiLevelType w:val="hybridMultilevel"/>
    <w:tmpl w:val="1798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85933"/>
    <w:multiLevelType w:val="hybridMultilevel"/>
    <w:tmpl w:val="80B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8798B"/>
    <w:multiLevelType w:val="hybridMultilevel"/>
    <w:tmpl w:val="2018BE3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6B5A27AD"/>
    <w:multiLevelType w:val="hybridMultilevel"/>
    <w:tmpl w:val="1D8CE948"/>
    <w:lvl w:ilvl="0" w:tplc="15360AC8">
      <w:numFmt w:val="bullet"/>
      <w:lvlText w:val=""/>
      <w:lvlJc w:val="left"/>
      <w:pPr>
        <w:ind w:left="560" w:hanging="361"/>
      </w:pPr>
      <w:rPr>
        <w:rFonts w:ascii="Symbol" w:eastAsia="Symbol" w:hAnsi="Symbol" w:cs="Symbol" w:hint="default"/>
        <w:w w:val="100"/>
        <w:sz w:val="22"/>
        <w:szCs w:val="22"/>
        <w:lang w:val="en-US" w:eastAsia="en-US" w:bidi="en-US"/>
      </w:rPr>
    </w:lvl>
    <w:lvl w:ilvl="1" w:tplc="E18C7122">
      <w:numFmt w:val="bullet"/>
      <w:lvlText w:val="-"/>
      <w:lvlJc w:val="left"/>
      <w:pPr>
        <w:ind w:left="920" w:hanging="360"/>
      </w:pPr>
      <w:rPr>
        <w:rFonts w:ascii="Calibri" w:eastAsia="Calibri" w:hAnsi="Calibri" w:cs="Calibri" w:hint="default"/>
        <w:w w:val="100"/>
        <w:sz w:val="22"/>
        <w:szCs w:val="22"/>
        <w:lang w:val="en-US" w:eastAsia="en-US" w:bidi="en-US"/>
      </w:rPr>
    </w:lvl>
    <w:lvl w:ilvl="2" w:tplc="C4CAEB7C">
      <w:numFmt w:val="bullet"/>
      <w:lvlText w:val="•"/>
      <w:lvlJc w:val="left"/>
      <w:pPr>
        <w:ind w:left="2016" w:hanging="360"/>
      </w:pPr>
      <w:rPr>
        <w:rFonts w:hint="default"/>
        <w:lang w:val="en-US" w:eastAsia="en-US" w:bidi="en-US"/>
      </w:rPr>
    </w:lvl>
    <w:lvl w:ilvl="3" w:tplc="83C47EFC">
      <w:numFmt w:val="bullet"/>
      <w:lvlText w:val="•"/>
      <w:lvlJc w:val="left"/>
      <w:pPr>
        <w:ind w:left="3112" w:hanging="360"/>
      </w:pPr>
      <w:rPr>
        <w:rFonts w:hint="default"/>
        <w:lang w:val="en-US" w:eastAsia="en-US" w:bidi="en-US"/>
      </w:rPr>
    </w:lvl>
    <w:lvl w:ilvl="4" w:tplc="14E01DAC">
      <w:numFmt w:val="bullet"/>
      <w:lvlText w:val="•"/>
      <w:lvlJc w:val="left"/>
      <w:pPr>
        <w:ind w:left="4207" w:hanging="360"/>
      </w:pPr>
      <w:rPr>
        <w:rFonts w:hint="default"/>
        <w:lang w:val="en-US" w:eastAsia="en-US" w:bidi="en-US"/>
      </w:rPr>
    </w:lvl>
    <w:lvl w:ilvl="5" w:tplc="BAF25E0C">
      <w:numFmt w:val="bullet"/>
      <w:lvlText w:val="•"/>
      <w:lvlJc w:val="left"/>
      <w:pPr>
        <w:ind w:left="5303" w:hanging="360"/>
      </w:pPr>
      <w:rPr>
        <w:rFonts w:hint="default"/>
        <w:lang w:val="en-US" w:eastAsia="en-US" w:bidi="en-US"/>
      </w:rPr>
    </w:lvl>
    <w:lvl w:ilvl="6" w:tplc="8F9A6A72">
      <w:numFmt w:val="bullet"/>
      <w:lvlText w:val="•"/>
      <w:lvlJc w:val="left"/>
      <w:pPr>
        <w:ind w:left="6398" w:hanging="360"/>
      </w:pPr>
      <w:rPr>
        <w:rFonts w:hint="default"/>
        <w:lang w:val="en-US" w:eastAsia="en-US" w:bidi="en-US"/>
      </w:rPr>
    </w:lvl>
    <w:lvl w:ilvl="7" w:tplc="10C0E60C">
      <w:numFmt w:val="bullet"/>
      <w:lvlText w:val="•"/>
      <w:lvlJc w:val="left"/>
      <w:pPr>
        <w:ind w:left="7494" w:hanging="360"/>
      </w:pPr>
      <w:rPr>
        <w:rFonts w:hint="default"/>
        <w:lang w:val="en-US" w:eastAsia="en-US" w:bidi="en-US"/>
      </w:rPr>
    </w:lvl>
    <w:lvl w:ilvl="8" w:tplc="1566289A">
      <w:numFmt w:val="bullet"/>
      <w:lvlText w:val="•"/>
      <w:lvlJc w:val="left"/>
      <w:pPr>
        <w:ind w:left="8589" w:hanging="360"/>
      </w:pPr>
      <w:rPr>
        <w:rFonts w:hint="default"/>
        <w:lang w:val="en-US" w:eastAsia="en-US" w:bidi="en-US"/>
      </w:rPr>
    </w:lvl>
  </w:abstractNum>
  <w:abstractNum w:abstractNumId="18" w15:restartNumberingAfterBreak="0">
    <w:nsid w:val="71CB433E"/>
    <w:multiLevelType w:val="hybridMultilevel"/>
    <w:tmpl w:val="D9A2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64AAB"/>
    <w:multiLevelType w:val="hybridMultilevel"/>
    <w:tmpl w:val="84AA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128A5"/>
    <w:multiLevelType w:val="hybridMultilevel"/>
    <w:tmpl w:val="7A4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05AA6"/>
    <w:multiLevelType w:val="hybridMultilevel"/>
    <w:tmpl w:val="A638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A5A33"/>
    <w:multiLevelType w:val="hybridMultilevel"/>
    <w:tmpl w:val="1D8CE948"/>
    <w:lvl w:ilvl="0" w:tplc="15360AC8">
      <w:numFmt w:val="bullet"/>
      <w:lvlText w:val=""/>
      <w:lvlJc w:val="left"/>
      <w:pPr>
        <w:ind w:left="559" w:hanging="361"/>
      </w:pPr>
      <w:rPr>
        <w:rFonts w:ascii="Symbol" w:eastAsia="Symbol" w:hAnsi="Symbol" w:cs="Symbol" w:hint="default"/>
        <w:w w:val="100"/>
        <w:sz w:val="22"/>
        <w:szCs w:val="22"/>
        <w:lang w:val="en-US" w:eastAsia="en-US" w:bidi="en-US"/>
      </w:rPr>
    </w:lvl>
    <w:lvl w:ilvl="1" w:tplc="E18C7122">
      <w:numFmt w:val="bullet"/>
      <w:lvlText w:val="-"/>
      <w:lvlJc w:val="left"/>
      <w:pPr>
        <w:ind w:left="919" w:hanging="360"/>
      </w:pPr>
      <w:rPr>
        <w:rFonts w:ascii="Calibri" w:eastAsia="Calibri" w:hAnsi="Calibri" w:cs="Calibri" w:hint="default"/>
        <w:w w:val="100"/>
        <w:sz w:val="22"/>
        <w:szCs w:val="22"/>
        <w:lang w:val="en-US" w:eastAsia="en-US" w:bidi="en-US"/>
      </w:rPr>
    </w:lvl>
    <w:lvl w:ilvl="2" w:tplc="C4CAEB7C">
      <w:numFmt w:val="bullet"/>
      <w:lvlText w:val="•"/>
      <w:lvlJc w:val="left"/>
      <w:pPr>
        <w:ind w:left="2015" w:hanging="360"/>
      </w:pPr>
      <w:rPr>
        <w:rFonts w:hint="default"/>
        <w:lang w:val="en-US" w:eastAsia="en-US" w:bidi="en-US"/>
      </w:rPr>
    </w:lvl>
    <w:lvl w:ilvl="3" w:tplc="83C47EFC">
      <w:numFmt w:val="bullet"/>
      <w:lvlText w:val="•"/>
      <w:lvlJc w:val="left"/>
      <w:pPr>
        <w:ind w:left="3111" w:hanging="360"/>
      </w:pPr>
      <w:rPr>
        <w:rFonts w:hint="default"/>
        <w:lang w:val="en-US" w:eastAsia="en-US" w:bidi="en-US"/>
      </w:rPr>
    </w:lvl>
    <w:lvl w:ilvl="4" w:tplc="14E01DAC">
      <w:numFmt w:val="bullet"/>
      <w:lvlText w:val="•"/>
      <w:lvlJc w:val="left"/>
      <w:pPr>
        <w:ind w:left="4206" w:hanging="360"/>
      </w:pPr>
      <w:rPr>
        <w:rFonts w:hint="default"/>
        <w:lang w:val="en-US" w:eastAsia="en-US" w:bidi="en-US"/>
      </w:rPr>
    </w:lvl>
    <w:lvl w:ilvl="5" w:tplc="BAF25E0C">
      <w:numFmt w:val="bullet"/>
      <w:lvlText w:val="•"/>
      <w:lvlJc w:val="left"/>
      <w:pPr>
        <w:ind w:left="5302" w:hanging="360"/>
      </w:pPr>
      <w:rPr>
        <w:rFonts w:hint="default"/>
        <w:lang w:val="en-US" w:eastAsia="en-US" w:bidi="en-US"/>
      </w:rPr>
    </w:lvl>
    <w:lvl w:ilvl="6" w:tplc="8F9A6A72">
      <w:numFmt w:val="bullet"/>
      <w:lvlText w:val="•"/>
      <w:lvlJc w:val="left"/>
      <w:pPr>
        <w:ind w:left="6397" w:hanging="360"/>
      </w:pPr>
      <w:rPr>
        <w:rFonts w:hint="default"/>
        <w:lang w:val="en-US" w:eastAsia="en-US" w:bidi="en-US"/>
      </w:rPr>
    </w:lvl>
    <w:lvl w:ilvl="7" w:tplc="10C0E60C">
      <w:numFmt w:val="bullet"/>
      <w:lvlText w:val="•"/>
      <w:lvlJc w:val="left"/>
      <w:pPr>
        <w:ind w:left="7493" w:hanging="360"/>
      </w:pPr>
      <w:rPr>
        <w:rFonts w:hint="default"/>
        <w:lang w:val="en-US" w:eastAsia="en-US" w:bidi="en-US"/>
      </w:rPr>
    </w:lvl>
    <w:lvl w:ilvl="8" w:tplc="1566289A">
      <w:numFmt w:val="bullet"/>
      <w:lvlText w:val="•"/>
      <w:lvlJc w:val="left"/>
      <w:pPr>
        <w:ind w:left="8588" w:hanging="360"/>
      </w:pPr>
      <w:rPr>
        <w:rFonts w:hint="default"/>
        <w:lang w:val="en-US" w:eastAsia="en-US" w:bidi="en-US"/>
      </w:rPr>
    </w:lvl>
  </w:abstractNum>
  <w:abstractNum w:abstractNumId="23" w15:restartNumberingAfterBreak="0">
    <w:nsid w:val="7A4A411B"/>
    <w:multiLevelType w:val="hybridMultilevel"/>
    <w:tmpl w:val="E184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572E2C"/>
    <w:multiLevelType w:val="hybridMultilevel"/>
    <w:tmpl w:val="9BB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B3379"/>
    <w:multiLevelType w:val="hybridMultilevel"/>
    <w:tmpl w:val="E40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D60C4"/>
    <w:multiLevelType w:val="hybridMultilevel"/>
    <w:tmpl w:val="F42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2"/>
  </w:num>
  <w:num w:numId="5">
    <w:abstractNumId w:val="17"/>
  </w:num>
  <w:num w:numId="6">
    <w:abstractNumId w:val="19"/>
  </w:num>
  <w:num w:numId="7">
    <w:abstractNumId w:val="0"/>
  </w:num>
  <w:num w:numId="8">
    <w:abstractNumId w:val="6"/>
  </w:num>
  <w:num w:numId="9">
    <w:abstractNumId w:val="12"/>
  </w:num>
  <w:num w:numId="10">
    <w:abstractNumId w:val="1"/>
  </w:num>
  <w:num w:numId="11">
    <w:abstractNumId w:val="21"/>
  </w:num>
  <w:num w:numId="12">
    <w:abstractNumId w:val="20"/>
  </w:num>
  <w:num w:numId="13">
    <w:abstractNumId w:val="14"/>
  </w:num>
  <w:num w:numId="14">
    <w:abstractNumId w:val="23"/>
  </w:num>
  <w:num w:numId="15">
    <w:abstractNumId w:val="15"/>
  </w:num>
  <w:num w:numId="16">
    <w:abstractNumId w:val="5"/>
  </w:num>
  <w:num w:numId="17">
    <w:abstractNumId w:val="24"/>
  </w:num>
  <w:num w:numId="18">
    <w:abstractNumId w:val="11"/>
  </w:num>
  <w:num w:numId="19">
    <w:abstractNumId w:val="25"/>
  </w:num>
  <w:num w:numId="20">
    <w:abstractNumId w:val="18"/>
  </w:num>
  <w:num w:numId="21">
    <w:abstractNumId w:val="26"/>
  </w:num>
  <w:num w:numId="22">
    <w:abstractNumId w:val="3"/>
  </w:num>
  <w:num w:numId="23">
    <w:abstractNumId w:val="2"/>
  </w:num>
  <w:num w:numId="24">
    <w:abstractNumId w:val="16"/>
  </w:num>
  <w:num w:numId="25">
    <w:abstractNumId w:val="10"/>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5"/>
    <w:rsid w:val="00003AC4"/>
    <w:rsid w:val="00003B53"/>
    <w:rsid w:val="00003C04"/>
    <w:rsid w:val="00004109"/>
    <w:rsid w:val="000042F1"/>
    <w:rsid w:val="00004630"/>
    <w:rsid w:val="00006657"/>
    <w:rsid w:val="00006CBD"/>
    <w:rsid w:val="0001263C"/>
    <w:rsid w:val="00012872"/>
    <w:rsid w:val="00021704"/>
    <w:rsid w:val="00025B90"/>
    <w:rsid w:val="00026283"/>
    <w:rsid w:val="00027581"/>
    <w:rsid w:val="00027690"/>
    <w:rsid w:val="00027A47"/>
    <w:rsid w:val="0003040C"/>
    <w:rsid w:val="00031CB1"/>
    <w:rsid w:val="00032284"/>
    <w:rsid w:val="00035A01"/>
    <w:rsid w:val="00036A15"/>
    <w:rsid w:val="00037E63"/>
    <w:rsid w:val="00042F8E"/>
    <w:rsid w:val="00043F4F"/>
    <w:rsid w:val="00044870"/>
    <w:rsid w:val="00046A70"/>
    <w:rsid w:val="00047B52"/>
    <w:rsid w:val="00050F89"/>
    <w:rsid w:val="00051961"/>
    <w:rsid w:val="00053E2A"/>
    <w:rsid w:val="00061788"/>
    <w:rsid w:val="000619C5"/>
    <w:rsid w:val="00062C62"/>
    <w:rsid w:val="000644B4"/>
    <w:rsid w:val="000651E1"/>
    <w:rsid w:val="00067D5E"/>
    <w:rsid w:val="000735D3"/>
    <w:rsid w:val="00073D30"/>
    <w:rsid w:val="00073E3B"/>
    <w:rsid w:val="000760E1"/>
    <w:rsid w:val="000775C4"/>
    <w:rsid w:val="000821F3"/>
    <w:rsid w:val="00082AE7"/>
    <w:rsid w:val="00086964"/>
    <w:rsid w:val="0009612A"/>
    <w:rsid w:val="0009714D"/>
    <w:rsid w:val="00097795"/>
    <w:rsid w:val="000A08C0"/>
    <w:rsid w:val="000A1CD6"/>
    <w:rsid w:val="000A3A06"/>
    <w:rsid w:val="000A6187"/>
    <w:rsid w:val="000A7A64"/>
    <w:rsid w:val="000B49F1"/>
    <w:rsid w:val="000C2262"/>
    <w:rsid w:val="000C29B6"/>
    <w:rsid w:val="000C3C84"/>
    <w:rsid w:val="000D09FD"/>
    <w:rsid w:val="000D0DA4"/>
    <w:rsid w:val="000D1C25"/>
    <w:rsid w:val="000D3EC0"/>
    <w:rsid w:val="000D4141"/>
    <w:rsid w:val="000E6A15"/>
    <w:rsid w:val="000F0416"/>
    <w:rsid w:val="000F23D0"/>
    <w:rsid w:val="00101CA3"/>
    <w:rsid w:val="00105485"/>
    <w:rsid w:val="00105490"/>
    <w:rsid w:val="00105CF2"/>
    <w:rsid w:val="00106955"/>
    <w:rsid w:val="00113EDF"/>
    <w:rsid w:val="00120168"/>
    <w:rsid w:val="00122952"/>
    <w:rsid w:val="00125612"/>
    <w:rsid w:val="00126B4B"/>
    <w:rsid w:val="001270F0"/>
    <w:rsid w:val="001304AE"/>
    <w:rsid w:val="00131640"/>
    <w:rsid w:val="001351D2"/>
    <w:rsid w:val="00151CAD"/>
    <w:rsid w:val="00155559"/>
    <w:rsid w:val="001604E7"/>
    <w:rsid w:val="00165875"/>
    <w:rsid w:val="001670EC"/>
    <w:rsid w:val="001712FA"/>
    <w:rsid w:val="00173A43"/>
    <w:rsid w:val="00175329"/>
    <w:rsid w:val="0018166A"/>
    <w:rsid w:val="00181754"/>
    <w:rsid w:val="001850F8"/>
    <w:rsid w:val="00192113"/>
    <w:rsid w:val="00194698"/>
    <w:rsid w:val="001B437B"/>
    <w:rsid w:val="001C2A57"/>
    <w:rsid w:val="001C6818"/>
    <w:rsid w:val="001D22F4"/>
    <w:rsid w:val="001D7032"/>
    <w:rsid w:val="001D71CC"/>
    <w:rsid w:val="001E2070"/>
    <w:rsid w:val="001E23FE"/>
    <w:rsid w:val="001E2E2B"/>
    <w:rsid w:val="001E4FE5"/>
    <w:rsid w:val="001F0F91"/>
    <w:rsid w:val="001F3FC5"/>
    <w:rsid w:val="001F444F"/>
    <w:rsid w:val="002000D3"/>
    <w:rsid w:val="002009D7"/>
    <w:rsid w:val="00200D45"/>
    <w:rsid w:val="00200E30"/>
    <w:rsid w:val="00201FEA"/>
    <w:rsid w:val="00205080"/>
    <w:rsid w:val="00207BBF"/>
    <w:rsid w:val="0021246E"/>
    <w:rsid w:val="00213373"/>
    <w:rsid w:val="00214DC2"/>
    <w:rsid w:val="00220788"/>
    <w:rsid w:val="002215A4"/>
    <w:rsid w:val="00222C37"/>
    <w:rsid w:val="002253B8"/>
    <w:rsid w:val="002259A7"/>
    <w:rsid w:val="0023144F"/>
    <w:rsid w:val="00234018"/>
    <w:rsid w:val="002376E2"/>
    <w:rsid w:val="00243B59"/>
    <w:rsid w:val="00244042"/>
    <w:rsid w:val="00245B81"/>
    <w:rsid w:val="0025111C"/>
    <w:rsid w:val="0025673A"/>
    <w:rsid w:val="00257934"/>
    <w:rsid w:val="00257945"/>
    <w:rsid w:val="002623E5"/>
    <w:rsid w:val="002629A2"/>
    <w:rsid w:val="00262B1A"/>
    <w:rsid w:val="00272CDF"/>
    <w:rsid w:val="00275AF2"/>
    <w:rsid w:val="002820B8"/>
    <w:rsid w:val="00287901"/>
    <w:rsid w:val="002919A8"/>
    <w:rsid w:val="00293EF0"/>
    <w:rsid w:val="002958B2"/>
    <w:rsid w:val="00297323"/>
    <w:rsid w:val="002A6DD2"/>
    <w:rsid w:val="002B1193"/>
    <w:rsid w:val="002B21D5"/>
    <w:rsid w:val="002B3110"/>
    <w:rsid w:val="002B32C4"/>
    <w:rsid w:val="002B3FF2"/>
    <w:rsid w:val="002B45E3"/>
    <w:rsid w:val="002B51A0"/>
    <w:rsid w:val="002B5C1C"/>
    <w:rsid w:val="002B5DDA"/>
    <w:rsid w:val="002C19ED"/>
    <w:rsid w:val="002C31A0"/>
    <w:rsid w:val="002C3306"/>
    <w:rsid w:val="002C4284"/>
    <w:rsid w:val="002C76BC"/>
    <w:rsid w:val="002D3758"/>
    <w:rsid w:val="002D3ABE"/>
    <w:rsid w:val="002D4471"/>
    <w:rsid w:val="002D6A04"/>
    <w:rsid w:val="002E2835"/>
    <w:rsid w:val="002E4627"/>
    <w:rsid w:val="002E6A56"/>
    <w:rsid w:val="002E78C1"/>
    <w:rsid w:val="002F029A"/>
    <w:rsid w:val="00302374"/>
    <w:rsid w:val="003034A0"/>
    <w:rsid w:val="0031381F"/>
    <w:rsid w:val="003207AB"/>
    <w:rsid w:val="0032180C"/>
    <w:rsid w:val="003220E4"/>
    <w:rsid w:val="003246CD"/>
    <w:rsid w:val="00324AF0"/>
    <w:rsid w:val="00326639"/>
    <w:rsid w:val="00326FE9"/>
    <w:rsid w:val="00330A9F"/>
    <w:rsid w:val="00341939"/>
    <w:rsid w:val="00342ACE"/>
    <w:rsid w:val="003430F0"/>
    <w:rsid w:val="00345575"/>
    <w:rsid w:val="0034627C"/>
    <w:rsid w:val="003469DE"/>
    <w:rsid w:val="003522B8"/>
    <w:rsid w:val="00354837"/>
    <w:rsid w:val="00354C48"/>
    <w:rsid w:val="00356572"/>
    <w:rsid w:val="00356CF3"/>
    <w:rsid w:val="00360DAC"/>
    <w:rsid w:val="003613BE"/>
    <w:rsid w:val="003615C9"/>
    <w:rsid w:val="00362D1A"/>
    <w:rsid w:val="00363229"/>
    <w:rsid w:val="00364106"/>
    <w:rsid w:val="00364587"/>
    <w:rsid w:val="0036512B"/>
    <w:rsid w:val="00367BEE"/>
    <w:rsid w:val="00370873"/>
    <w:rsid w:val="00372B30"/>
    <w:rsid w:val="00375490"/>
    <w:rsid w:val="00375624"/>
    <w:rsid w:val="00381382"/>
    <w:rsid w:val="0038180A"/>
    <w:rsid w:val="00382C55"/>
    <w:rsid w:val="00382EB5"/>
    <w:rsid w:val="003830DB"/>
    <w:rsid w:val="00383135"/>
    <w:rsid w:val="00385D72"/>
    <w:rsid w:val="00391AAC"/>
    <w:rsid w:val="003923C8"/>
    <w:rsid w:val="00396F73"/>
    <w:rsid w:val="00397D53"/>
    <w:rsid w:val="003A1107"/>
    <w:rsid w:val="003A16BD"/>
    <w:rsid w:val="003A6288"/>
    <w:rsid w:val="003C3CFA"/>
    <w:rsid w:val="003C71FE"/>
    <w:rsid w:val="003D0A9D"/>
    <w:rsid w:val="003D1D49"/>
    <w:rsid w:val="003D2381"/>
    <w:rsid w:val="003D3725"/>
    <w:rsid w:val="003D39C1"/>
    <w:rsid w:val="003D3EC0"/>
    <w:rsid w:val="003D51DD"/>
    <w:rsid w:val="003D7838"/>
    <w:rsid w:val="003D786F"/>
    <w:rsid w:val="003E12CC"/>
    <w:rsid w:val="003E3879"/>
    <w:rsid w:val="003F4C7B"/>
    <w:rsid w:val="003F4F91"/>
    <w:rsid w:val="004018C1"/>
    <w:rsid w:val="00401B60"/>
    <w:rsid w:val="0040618B"/>
    <w:rsid w:val="00406C4C"/>
    <w:rsid w:val="0041479E"/>
    <w:rsid w:val="0041487C"/>
    <w:rsid w:val="004162AE"/>
    <w:rsid w:val="004224A5"/>
    <w:rsid w:val="00425F9D"/>
    <w:rsid w:val="00426A68"/>
    <w:rsid w:val="0043048C"/>
    <w:rsid w:val="004414A7"/>
    <w:rsid w:val="00444721"/>
    <w:rsid w:val="004454F6"/>
    <w:rsid w:val="00446097"/>
    <w:rsid w:val="00450141"/>
    <w:rsid w:val="00450331"/>
    <w:rsid w:val="004503A7"/>
    <w:rsid w:val="004515E5"/>
    <w:rsid w:val="0045164D"/>
    <w:rsid w:val="00452BAD"/>
    <w:rsid w:val="00454545"/>
    <w:rsid w:val="00456B65"/>
    <w:rsid w:val="00457597"/>
    <w:rsid w:val="00457D97"/>
    <w:rsid w:val="004609D0"/>
    <w:rsid w:val="00461631"/>
    <w:rsid w:val="004619EE"/>
    <w:rsid w:val="00462B50"/>
    <w:rsid w:val="00464EDA"/>
    <w:rsid w:val="00467773"/>
    <w:rsid w:val="004705E5"/>
    <w:rsid w:val="004710ED"/>
    <w:rsid w:val="004753E2"/>
    <w:rsid w:val="00475AA4"/>
    <w:rsid w:val="00481194"/>
    <w:rsid w:val="0049390F"/>
    <w:rsid w:val="00493AF2"/>
    <w:rsid w:val="004943E1"/>
    <w:rsid w:val="004A0331"/>
    <w:rsid w:val="004A0E59"/>
    <w:rsid w:val="004A3287"/>
    <w:rsid w:val="004A465D"/>
    <w:rsid w:val="004B1A7F"/>
    <w:rsid w:val="004B2E3F"/>
    <w:rsid w:val="004C1166"/>
    <w:rsid w:val="004C53A1"/>
    <w:rsid w:val="004C5E89"/>
    <w:rsid w:val="004C6735"/>
    <w:rsid w:val="004C70DB"/>
    <w:rsid w:val="004E2D87"/>
    <w:rsid w:val="004F0318"/>
    <w:rsid w:val="004F3191"/>
    <w:rsid w:val="004F5D94"/>
    <w:rsid w:val="004F68D6"/>
    <w:rsid w:val="004F7B44"/>
    <w:rsid w:val="00500995"/>
    <w:rsid w:val="00502BA4"/>
    <w:rsid w:val="00504B2C"/>
    <w:rsid w:val="00507CBF"/>
    <w:rsid w:val="00507E79"/>
    <w:rsid w:val="0051357E"/>
    <w:rsid w:val="00513B2E"/>
    <w:rsid w:val="00515745"/>
    <w:rsid w:val="00517EE0"/>
    <w:rsid w:val="00523DCE"/>
    <w:rsid w:val="00523FFB"/>
    <w:rsid w:val="00524F4D"/>
    <w:rsid w:val="005250F2"/>
    <w:rsid w:val="00526BDD"/>
    <w:rsid w:val="00526C86"/>
    <w:rsid w:val="005326B7"/>
    <w:rsid w:val="005353C1"/>
    <w:rsid w:val="00535ADE"/>
    <w:rsid w:val="00540430"/>
    <w:rsid w:val="00542164"/>
    <w:rsid w:val="00551155"/>
    <w:rsid w:val="00555BDD"/>
    <w:rsid w:val="00555EEF"/>
    <w:rsid w:val="005605CE"/>
    <w:rsid w:val="005640B5"/>
    <w:rsid w:val="00571D1C"/>
    <w:rsid w:val="00571F4C"/>
    <w:rsid w:val="00572E69"/>
    <w:rsid w:val="00575F32"/>
    <w:rsid w:val="00581F41"/>
    <w:rsid w:val="0059268A"/>
    <w:rsid w:val="0059760D"/>
    <w:rsid w:val="00597F1B"/>
    <w:rsid w:val="005A09A4"/>
    <w:rsid w:val="005A31D6"/>
    <w:rsid w:val="005A3903"/>
    <w:rsid w:val="005A462F"/>
    <w:rsid w:val="005A5155"/>
    <w:rsid w:val="005A6972"/>
    <w:rsid w:val="005A6ABC"/>
    <w:rsid w:val="005B05ED"/>
    <w:rsid w:val="005B156C"/>
    <w:rsid w:val="005B1934"/>
    <w:rsid w:val="005B3FF4"/>
    <w:rsid w:val="005B7FFD"/>
    <w:rsid w:val="005C26A9"/>
    <w:rsid w:val="005C5DD0"/>
    <w:rsid w:val="005D14BC"/>
    <w:rsid w:val="005D2123"/>
    <w:rsid w:val="005D277B"/>
    <w:rsid w:val="005D6CAA"/>
    <w:rsid w:val="005E0EC1"/>
    <w:rsid w:val="005E1633"/>
    <w:rsid w:val="005E454E"/>
    <w:rsid w:val="005F1366"/>
    <w:rsid w:val="005F33E5"/>
    <w:rsid w:val="005F4E9D"/>
    <w:rsid w:val="005F5BA0"/>
    <w:rsid w:val="005F6FA1"/>
    <w:rsid w:val="005F7011"/>
    <w:rsid w:val="0060108E"/>
    <w:rsid w:val="006018E8"/>
    <w:rsid w:val="00604350"/>
    <w:rsid w:val="006053D0"/>
    <w:rsid w:val="00606A3E"/>
    <w:rsid w:val="0060721A"/>
    <w:rsid w:val="00610B17"/>
    <w:rsid w:val="006139C2"/>
    <w:rsid w:val="00614B26"/>
    <w:rsid w:val="00615AA1"/>
    <w:rsid w:val="0061779C"/>
    <w:rsid w:val="00622009"/>
    <w:rsid w:val="00622BA3"/>
    <w:rsid w:val="006233C0"/>
    <w:rsid w:val="00626400"/>
    <w:rsid w:val="00632727"/>
    <w:rsid w:val="00637B58"/>
    <w:rsid w:val="00641B06"/>
    <w:rsid w:val="0064242C"/>
    <w:rsid w:val="006430B2"/>
    <w:rsid w:val="00643976"/>
    <w:rsid w:val="006503E9"/>
    <w:rsid w:val="006520DB"/>
    <w:rsid w:val="00652BE4"/>
    <w:rsid w:val="00655DA8"/>
    <w:rsid w:val="006561F3"/>
    <w:rsid w:val="00660657"/>
    <w:rsid w:val="00664142"/>
    <w:rsid w:val="006726AB"/>
    <w:rsid w:val="00673D05"/>
    <w:rsid w:val="0067445F"/>
    <w:rsid w:val="00675738"/>
    <w:rsid w:val="0068230B"/>
    <w:rsid w:val="0068249D"/>
    <w:rsid w:val="0068284F"/>
    <w:rsid w:val="00684316"/>
    <w:rsid w:val="00687E72"/>
    <w:rsid w:val="006905BF"/>
    <w:rsid w:val="006908C5"/>
    <w:rsid w:val="00693D34"/>
    <w:rsid w:val="00695DC3"/>
    <w:rsid w:val="006976C4"/>
    <w:rsid w:val="006A22A1"/>
    <w:rsid w:val="006A332D"/>
    <w:rsid w:val="006B0DA1"/>
    <w:rsid w:val="006B143E"/>
    <w:rsid w:val="006C3191"/>
    <w:rsid w:val="006C3498"/>
    <w:rsid w:val="006D1779"/>
    <w:rsid w:val="006D6848"/>
    <w:rsid w:val="006E0BBE"/>
    <w:rsid w:val="006E1752"/>
    <w:rsid w:val="006E3726"/>
    <w:rsid w:val="006E3B1A"/>
    <w:rsid w:val="006E4963"/>
    <w:rsid w:val="006F2007"/>
    <w:rsid w:val="00702931"/>
    <w:rsid w:val="00703BB4"/>
    <w:rsid w:val="0070750B"/>
    <w:rsid w:val="00713A1A"/>
    <w:rsid w:val="00713E9C"/>
    <w:rsid w:val="007142BE"/>
    <w:rsid w:val="0071432A"/>
    <w:rsid w:val="00715B90"/>
    <w:rsid w:val="0072011B"/>
    <w:rsid w:val="00721579"/>
    <w:rsid w:val="0072662B"/>
    <w:rsid w:val="00727465"/>
    <w:rsid w:val="0072771B"/>
    <w:rsid w:val="007316BD"/>
    <w:rsid w:val="00731C87"/>
    <w:rsid w:val="00734D0D"/>
    <w:rsid w:val="00735605"/>
    <w:rsid w:val="00736A9D"/>
    <w:rsid w:val="00737CEA"/>
    <w:rsid w:val="00741A2C"/>
    <w:rsid w:val="007443BC"/>
    <w:rsid w:val="00747976"/>
    <w:rsid w:val="00747A4E"/>
    <w:rsid w:val="007515A7"/>
    <w:rsid w:val="007528F3"/>
    <w:rsid w:val="0075367E"/>
    <w:rsid w:val="00753F75"/>
    <w:rsid w:val="00757869"/>
    <w:rsid w:val="00763E21"/>
    <w:rsid w:val="00765CE1"/>
    <w:rsid w:val="00767768"/>
    <w:rsid w:val="00770575"/>
    <w:rsid w:val="00770A26"/>
    <w:rsid w:val="00774AFB"/>
    <w:rsid w:val="00775A9C"/>
    <w:rsid w:val="00777A57"/>
    <w:rsid w:val="00781E8D"/>
    <w:rsid w:val="00782EE2"/>
    <w:rsid w:val="0078356B"/>
    <w:rsid w:val="007848F7"/>
    <w:rsid w:val="0078495C"/>
    <w:rsid w:val="00784EEA"/>
    <w:rsid w:val="00785B21"/>
    <w:rsid w:val="00787F06"/>
    <w:rsid w:val="007913D9"/>
    <w:rsid w:val="00794644"/>
    <w:rsid w:val="0079582F"/>
    <w:rsid w:val="007975E2"/>
    <w:rsid w:val="007A0D77"/>
    <w:rsid w:val="007A18E7"/>
    <w:rsid w:val="007B14A6"/>
    <w:rsid w:val="007B1910"/>
    <w:rsid w:val="007B48FD"/>
    <w:rsid w:val="007B7DF3"/>
    <w:rsid w:val="007C147A"/>
    <w:rsid w:val="007C75E5"/>
    <w:rsid w:val="007E0BF8"/>
    <w:rsid w:val="007E5B5D"/>
    <w:rsid w:val="007E6889"/>
    <w:rsid w:val="007F1AE7"/>
    <w:rsid w:val="007F6DAC"/>
    <w:rsid w:val="00801E46"/>
    <w:rsid w:val="008047CF"/>
    <w:rsid w:val="00810A88"/>
    <w:rsid w:val="008118DD"/>
    <w:rsid w:val="00811C0A"/>
    <w:rsid w:val="00812007"/>
    <w:rsid w:val="008144A3"/>
    <w:rsid w:val="0081500C"/>
    <w:rsid w:val="008201E6"/>
    <w:rsid w:val="00820A67"/>
    <w:rsid w:val="00826E05"/>
    <w:rsid w:val="0083452D"/>
    <w:rsid w:val="008358C4"/>
    <w:rsid w:val="00835E0E"/>
    <w:rsid w:val="00841998"/>
    <w:rsid w:val="00843378"/>
    <w:rsid w:val="00844443"/>
    <w:rsid w:val="008469D9"/>
    <w:rsid w:val="008511EF"/>
    <w:rsid w:val="00856BBE"/>
    <w:rsid w:val="00860733"/>
    <w:rsid w:val="00862A60"/>
    <w:rsid w:val="00863121"/>
    <w:rsid w:val="00867AC8"/>
    <w:rsid w:val="00867B23"/>
    <w:rsid w:val="00870840"/>
    <w:rsid w:val="00870AEF"/>
    <w:rsid w:val="00871FCE"/>
    <w:rsid w:val="0087350A"/>
    <w:rsid w:val="0087523C"/>
    <w:rsid w:val="008763BF"/>
    <w:rsid w:val="008818E3"/>
    <w:rsid w:val="00884378"/>
    <w:rsid w:val="00890041"/>
    <w:rsid w:val="00890810"/>
    <w:rsid w:val="00894CE3"/>
    <w:rsid w:val="0089509B"/>
    <w:rsid w:val="0089572D"/>
    <w:rsid w:val="008A47F2"/>
    <w:rsid w:val="008B3AE6"/>
    <w:rsid w:val="008B7CD1"/>
    <w:rsid w:val="008C23C3"/>
    <w:rsid w:val="008C4EF3"/>
    <w:rsid w:val="008C65A9"/>
    <w:rsid w:val="008D0F01"/>
    <w:rsid w:val="008D38AA"/>
    <w:rsid w:val="008D4B95"/>
    <w:rsid w:val="008E08E7"/>
    <w:rsid w:val="008E48B4"/>
    <w:rsid w:val="008F709B"/>
    <w:rsid w:val="00902F65"/>
    <w:rsid w:val="00912BE8"/>
    <w:rsid w:val="009176A8"/>
    <w:rsid w:val="00917D48"/>
    <w:rsid w:val="00921622"/>
    <w:rsid w:val="00922690"/>
    <w:rsid w:val="00924088"/>
    <w:rsid w:val="00925752"/>
    <w:rsid w:val="00933825"/>
    <w:rsid w:val="00937A3B"/>
    <w:rsid w:val="009430E5"/>
    <w:rsid w:val="00944E81"/>
    <w:rsid w:val="009462BB"/>
    <w:rsid w:val="00947F01"/>
    <w:rsid w:val="00950B32"/>
    <w:rsid w:val="00951B7E"/>
    <w:rsid w:val="009520C2"/>
    <w:rsid w:val="00954ED6"/>
    <w:rsid w:val="00957337"/>
    <w:rsid w:val="009614C5"/>
    <w:rsid w:val="00964585"/>
    <w:rsid w:val="00964D9C"/>
    <w:rsid w:val="00970D88"/>
    <w:rsid w:val="0097660D"/>
    <w:rsid w:val="0097718E"/>
    <w:rsid w:val="00977DC3"/>
    <w:rsid w:val="00991954"/>
    <w:rsid w:val="00995BAE"/>
    <w:rsid w:val="00997DF9"/>
    <w:rsid w:val="009A4FA9"/>
    <w:rsid w:val="009A631A"/>
    <w:rsid w:val="009B0C42"/>
    <w:rsid w:val="009B4A52"/>
    <w:rsid w:val="009B5DF8"/>
    <w:rsid w:val="009C07F7"/>
    <w:rsid w:val="009C119D"/>
    <w:rsid w:val="009C1C83"/>
    <w:rsid w:val="009C1FDB"/>
    <w:rsid w:val="009C2B38"/>
    <w:rsid w:val="009C5D09"/>
    <w:rsid w:val="009D23E6"/>
    <w:rsid w:val="009D786F"/>
    <w:rsid w:val="009D78AD"/>
    <w:rsid w:val="009E12A8"/>
    <w:rsid w:val="009E19D1"/>
    <w:rsid w:val="009E3614"/>
    <w:rsid w:val="009E639F"/>
    <w:rsid w:val="009F2648"/>
    <w:rsid w:val="009F2A9D"/>
    <w:rsid w:val="009F5191"/>
    <w:rsid w:val="009F5448"/>
    <w:rsid w:val="009F6F34"/>
    <w:rsid w:val="00A01318"/>
    <w:rsid w:val="00A02A47"/>
    <w:rsid w:val="00A03250"/>
    <w:rsid w:val="00A03370"/>
    <w:rsid w:val="00A048F9"/>
    <w:rsid w:val="00A0496E"/>
    <w:rsid w:val="00A05FC3"/>
    <w:rsid w:val="00A0649A"/>
    <w:rsid w:val="00A077DD"/>
    <w:rsid w:val="00A11881"/>
    <w:rsid w:val="00A1613E"/>
    <w:rsid w:val="00A1717A"/>
    <w:rsid w:val="00A17436"/>
    <w:rsid w:val="00A206E3"/>
    <w:rsid w:val="00A2516C"/>
    <w:rsid w:val="00A30360"/>
    <w:rsid w:val="00A313B8"/>
    <w:rsid w:val="00A31512"/>
    <w:rsid w:val="00A32614"/>
    <w:rsid w:val="00A37F9C"/>
    <w:rsid w:val="00A44C73"/>
    <w:rsid w:val="00A456C0"/>
    <w:rsid w:val="00A536BB"/>
    <w:rsid w:val="00A5645F"/>
    <w:rsid w:val="00A56737"/>
    <w:rsid w:val="00A57B59"/>
    <w:rsid w:val="00A61CF5"/>
    <w:rsid w:val="00A6575A"/>
    <w:rsid w:val="00A6585E"/>
    <w:rsid w:val="00A823AE"/>
    <w:rsid w:val="00A827AF"/>
    <w:rsid w:val="00A84BAA"/>
    <w:rsid w:val="00A94D9B"/>
    <w:rsid w:val="00A94FFF"/>
    <w:rsid w:val="00A959AC"/>
    <w:rsid w:val="00A961B3"/>
    <w:rsid w:val="00A96FAA"/>
    <w:rsid w:val="00AA5E6B"/>
    <w:rsid w:val="00AA7D0E"/>
    <w:rsid w:val="00AB0D6C"/>
    <w:rsid w:val="00AB1BF7"/>
    <w:rsid w:val="00AB46D7"/>
    <w:rsid w:val="00AC2DBF"/>
    <w:rsid w:val="00AC3970"/>
    <w:rsid w:val="00AC5425"/>
    <w:rsid w:val="00AD0865"/>
    <w:rsid w:val="00AD30E5"/>
    <w:rsid w:val="00AD31EC"/>
    <w:rsid w:val="00AE08A7"/>
    <w:rsid w:val="00AE0B78"/>
    <w:rsid w:val="00AE2F7E"/>
    <w:rsid w:val="00AE5F3F"/>
    <w:rsid w:val="00AE621F"/>
    <w:rsid w:val="00AF0C93"/>
    <w:rsid w:val="00AF1251"/>
    <w:rsid w:val="00AF1D47"/>
    <w:rsid w:val="00AF3E21"/>
    <w:rsid w:val="00AF5171"/>
    <w:rsid w:val="00AF65D1"/>
    <w:rsid w:val="00B1057B"/>
    <w:rsid w:val="00B10EF1"/>
    <w:rsid w:val="00B136A3"/>
    <w:rsid w:val="00B15A67"/>
    <w:rsid w:val="00B2438A"/>
    <w:rsid w:val="00B26BC8"/>
    <w:rsid w:val="00B2768F"/>
    <w:rsid w:val="00B27E80"/>
    <w:rsid w:val="00B30A07"/>
    <w:rsid w:val="00B30F3A"/>
    <w:rsid w:val="00B31902"/>
    <w:rsid w:val="00B33266"/>
    <w:rsid w:val="00B3391E"/>
    <w:rsid w:val="00B348F4"/>
    <w:rsid w:val="00B36240"/>
    <w:rsid w:val="00B37A18"/>
    <w:rsid w:val="00B37A2C"/>
    <w:rsid w:val="00B403D8"/>
    <w:rsid w:val="00B42BAC"/>
    <w:rsid w:val="00B432CA"/>
    <w:rsid w:val="00B43B90"/>
    <w:rsid w:val="00B4513E"/>
    <w:rsid w:val="00B55F4B"/>
    <w:rsid w:val="00B560A6"/>
    <w:rsid w:val="00B632AF"/>
    <w:rsid w:val="00B668DC"/>
    <w:rsid w:val="00B74D36"/>
    <w:rsid w:val="00B75975"/>
    <w:rsid w:val="00B75FFC"/>
    <w:rsid w:val="00B80E42"/>
    <w:rsid w:val="00B81889"/>
    <w:rsid w:val="00B83AF3"/>
    <w:rsid w:val="00B86878"/>
    <w:rsid w:val="00B90E71"/>
    <w:rsid w:val="00B9279F"/>
    <w:rsid w:val="00B92A2A"/>
    <w:rsid w:val="00B962F1"/>
    <w:rsid w:val="00BA5991"/>
    <w:rsid w:val="00BA6B21"/>
    <w:rsid w:val="00BB3FE7"/>
    <w:rsid w:val="00BB4239"/>
    <w:rsid w:val="00BC2A93"/>
    <w:rsid w:val="00BC5082"/>
    <w:rsid w:val="00BD0621"/>
    <w:rsid w:val="00BD65BD"/>
    <w:rsid w:val="00BE1237"/>
    <w:rsid w:val="00BE378F"/>
    <w:rsid w:val="00BE4CB8"/>
    <w:rsid w:val="00BE4FBB"/>
    <w:rsid w:val="00BF1CF0"/>
    <w:rsid w:val="00BF2182"/>
    <w:rsid w:val="00BF3F1C"/>
    <w:rsid w:val="00BF49C0"/>
    <w:rsid w:val="00C02F08"/>
    <w:rsid w:val="00C06271"/>
    <w:rsid w:val="00C06B29"/>
    <w:rsid w:val="00C06E3C"/>
    <w:rsid w:val="00C125C8"/>
    <w:rsid w:val="00C15F3B"/>
    <w:rsid w:val="00C16ED0"/>
    <w:rsid w:val="00C17F87"/>
    <w:rsid w:val="00C24FCC"/>
    <w:rsid w:val="00C2632A"/>
    <w:rsid w:val="00C27760"/>
    <w:rsid w:val="00C366A2"/>
    <w:rsid w:val="00C4191E"/>
    <w:rsid w:val="00C43C77"/>
    <w:rsid w:val="00C444CA"/>
    <w:rsid w:val="00C444FF"/>
    <w:rsid w:val="00C46838"/>
    <w:rsid w:val="00C52C0A"/>
    <w:rsid w:val="00C534DA"/>
    <w:rsid w:val="00C535F4"/>
    <w:rsid w:val="00C545A0"/>
    <w:rsid w:val="00C61E28"/>
    <w:rsid w:val="00C63CA6"/>
    <w:rsid w:val="00C66F80"/>
    <w:rsid w:val="00C7169D"/>
    <w:rsid w:val="00C74AFF"/>
    <w:rsid w:val="00C766AB"/>
    <w:rsid w:val="00C8154C"/>
    <w:rsid w:val="00C8194D"/>
    <w:rsid w:val="00C826CE"/>
    <w:rsid w:val="00C8288C"/>
    <w:rsid w:val="00C8504C"/>
    <w:rsid w:val="00C909C5"/>
    <w:rsid w:val="00C92CBD"/>
    <w:rsid w:val="00C93411"/>
    <w:rsid w:val="00C95A9D"/>
    <w:rsid w:val="00C97EB0"/>
    <w:rsid w:val="00CA0BAE"/>
    <w:rsid w:val="00CA5AB5"/>
    <w:rsid w:val="00CA685B"/>
    <w:rsid w:val="00CA7D5D"/>
    <w:rsid w:val="00CB335A"/>
    <w:rsid w:val="00CC10CB"/>
    <w:rsid w:val="00CC137D"/>
    <w:rsid w:val="00CC2755"/>
    <w:rsid w:val="00CC27F6"/>
    <w:rsid w:val="00CC30A1"/>
    <w:rsid w:val="00CC482E"/>
    <w:rsid w:val="00CC65ED"/>
    <w:rsid w:val="00CC6B70"/>
    <w:rsid w:val="00CD271C"/>
    <w:rsid w:val="00CD58C3"/>
    <w:rsid w:val="00CE2007"/>
    <w:rsid w:val="00CE3B61"/>
    <w:rsid w:val="00CE5D66"/>
    <w:rsid w:val="00CE72E4"/>
    <w:rsid w:val="00CF6988"/>
    <w:rsid w:val="00CF713F"/>
    <w:rsid w:val="00CF7B30"/>
    <w:rsid w:val="00CF7E50"/>
    <w:rsid w:val="00D02838"/>
    <w:rsid w:val="00D02E05"/>
    <w:rsid w:val="00D03F3B"/>
    <w:rsid w:val="00D06528"/>
    <w:rsid w:val="00D074C8"/>
    <w:rsid w:val="00D1116D"/>
    <w:rsid w:val="00D118CC"/>
    <w:rsid w:val="00D124AA"/>
    <w:rsid w:val="00D20437"/>
    <w:rsid w:val="00D2631B"/>
    <w:rsid w:val="00D3148A"/>
    <w:rsid w:val="00D33CA8"/>
    <w:rsid w:val="00D35464"/>
    <w:rsid w:val="00D35554"/>
    <w:rsid w:val="00D462E1"/>
    <w:rsid w:val="00D50CEE"/>
    <w:rsid w:val="00D526A7"/>
    <w:rsid w:val="00D6199D"/>
    <w:rsid w:val="00D64A7D"/>
    <w:rsid w:val="00D7594D"/>
    <w:rsid w:val="00D775CD"/>
    <w:rsid w:val="00D8133C"/>
    <w:rsid w:val="00D82B95"/>
    <w:rsid w:val="00D8674B"/>
    <w:rsid w:val="00D87B7D"/>
    <w:rsid w:val="00D94791"/>
    <w:rsid w:val="00D9518E"/>
    <w:rsid w:val="00DA1021"/>
    <w:rsid w:val="00DA74D1"/>
    <w:rsid w:val="00DB29AC"/>
    <w:rsid w:val="00DD0C94"/>
    <w:rsid w:val="00DD2E17"/>
    <w:rsid w:val="00DD517C"/>
    <w:rsid w:val="00DD6303"/>
    <w:rsid w:val="00DD7FDB"/>
    <w:rsid w:val="00DE146D"/>
    <w:rsid w:val="00DE3005"/>
    <w:rsid w:val="00DE36F1"/>
    <w:rsid w:val="00DE54ED"/>
    <w:rsid w:val="00DE6D98"/>
    <w:rsid w:val="00DF219F"/>
    <w:rsid w:val="00DF271F"/>
    <w:rsid w:val="00DF4220"/>
    <w:rsid w:val="00E03E7D"/>
    <w:rsid w:val="00E04332"/>
    <w:rsid w:val="00E07B7B"/>
    <w:rsid w:val="00E1279A"/>
    <w:rsid w:val="00E15F21"/>
    <w:rsid w:val="00E3004A"/>
    <w:rsid w:val="00E320C8"/>
    <w:rsid w:val="00E327A7"/>
    <w:rsid w:val="00E357CF"/>
    <w:rsid w:val="00E3645D"/>
    <w:rsid w:val="00E3699E"/>
    <w:rsid w:val="00E37870"/>
    <w:rsid w:val="00E41858"/>
    <w:rsid w:val="00E42343"/>
    <w:rsid w:val="00E4247E"/>
    <w:rsid w:val="00E42F6A"/>
    <w:rsid w:val="00E456D4"/>
    <w:rsid w:val="00E46EF9"/>
    <w:rsid w:val="00E47681"/>
    <w:rsid w:val="00E505FF"/>
    <w:rsid w:val="00E54892"/>
    <w:rsid w:val="00E55C62"/>
    <w:rsid w:val="00E56039"/>
    <w:rsid w:val="00E63953"/>
    <w:rsid w:val="00E63F8D"/>
    <w:rsid w:val="00E70E26"/>
    <w:rsid w:val="00E71DAF"/>
    <w:rsid w:val="00E7413C"/>
    <w:rsid w:val="00E74DFD"/>
    <w:rsid w:val="00E8105E"/>
    <w:rsid w:val="00E81460"/>
    <w:rsid w:val="00E81569"/>
    <w:rsid w:val="00E81A8D"/>
    <w:rsid w:val="00E823FE"/>
    <w:rsid w:val="00E82B74"/>
    <w:rsid w:val="00E87699"/>
    <w:rsid w:val="00E87AF3"/>
    <w:rsid w:val="00E90EAC"/>
    <w:rsid w:val="00E91CF7"/>
    <w:rsid w:val="00E93F01"/>
    <w:rsid w:val="00E94C4C"/>
    <w:rsid w:val="00E97E17"/>
    <w:rsid w:val="00EA0B5A"/>
    <w:rsid w:val="00EA3490"/>
    <w:rsid w:val="00EA6CF0"/>
    <w:rsid w:val="00EB0A10"/>
    <w:rsid w:val="00EB38C9"/>
    <w:rsid w:val="00EB4B61"/>
    <w:rsid w:val="00EC0053"/>
    <w:rsid w:val="00EC5747"/>
    <w:rsid w:val="00ED00E0"/>
    <w:rsid w:val="00ED0685"/>
    <w:rsid w:val="00ED7339"/>
    <w:rsid w:val="00EE0963"/>
    <w:rsid w:val="00EE1A0D"/>
    <w:rsid w:val="00EE263E"/>
    <w:rsid w:val="00EE5BA8"/>
    <w:rsid w:val="00EE5EA9"/>
    <w:rsid w:val="00EE676B"/>
    <w:rsid w:val="00EF2C8C"/>
    <w:rsid w:val="00EF2E15"/>
    <w:rsid w:val="00EF52D9"/>
    <w:rsid w:val="00EF7A68"/>
    <w:rsid w:val="00EF7ABB"/>
    <w:rsid w:val="00F03B4A"/>
    <w:rsid w:val="00F03CF4"/>
    <w:rsid w:val="00F04538"/>
    <w:rsid w:val="00F05CA8"/>
    <w:rsid w:val="00F07B53"/>
    <w:rsid w:val="00F119F4"/>
    <w:rsid w:val="00F1312F"/>
    <w:rsid w:val="00F21B73"/>
    <w:rsid w:val="00F225CD"/>
    <w:rsid w:val="00F25F96"/>
    <w:rsid w:val="00F26A01"/>
    <w:rsid w:val="00F323A4"/>
    <w:rsid w:val="00F34B19"/>
    <w:rsid w:val="00F3716A"/>
    <w:rsid w:val="00F3753F"/>
    <w:rsid w:val="00F3756D"/>
    <w:rsid w:val="00F401BC"/>
    <w:rsid w:val="00F41A6E"/>
    <w:rsid w:val="00F434EE"/>
    <w:rsid w:val="00F438A9"/>
    <w:rsid w:val="00F46240"/>
    <w:rsid w:val="00F47942"/>
    <w:rsid w:val="00F51D80"/>
    <w:rsid w:val="00F52556"/>
    <w:rsid w:val="00F527F2"/>
    <w:rsid w:val="00F6007C"/>
    <w:rsid w:val="00F6152D"/>
    <w:rsid w:val="00F61E2D"/>
    <w:rsid w:val="00F62C6D"/>
    <w:rsid w:val="00F62DAF"/>
    <w:rsid w:val="00F6730C"/>
    <w:rsid w:val="00F7315F"/>
    <w:rsid w:val="00F73796"/>
    <w:rsid w:val="00F80B47"/>
    <w:rsid w:val="00F80EB0"/>
    <w:rsid w:val="00F87ACF"/>
    <w:rsid w:val="00F9577A"/>
    <w:rsid w:val="00F96F8A"/>
    <w:rsid w:val="00F973E8"/>
    <w:rsid w:val="00F97F83"/>
    <w:rsid w:val="00FA02AC"/>
    <w:rsid w:val="00FA0C58"/>
    <w:rsid w:val="00FA1FD3"/>
    <w:rsid w:val="00FA5D61"/>
    <w:rsid w:val="00FB11F8"/>
    <w:rsid w:val="00FB1342"/>
    <w:rsid w:val="00FB2826"/>
    <w:rsid w:val="00FB68CB"/>
    <w:rsid w:val="00FB6FE2"/>
    <w:rsid w:val="00FC09F9"/>
    <w:rsid w:val="00FC16EE"/>
    <w:rsid w:val="00FC263A"/>
    <w:rsid w:val="00FC2DC4"/>
    <w:rsid w:val="00FC38DC"/>
    <w:rsid w:val="00FC6AC3"/>
    <w:rsid w:val="00FD4BFD"/>
    <w:rsid w:val="00FD7B4B"/>
    <w:rsid w:val="00FE5909"/>
    <w:rsid w:val="00FE5E91"/>
    <w:rsid w:val="00FE6A61"/>
    <w:rsid w:val="00FE78A8"/>
    <w:rsid w:val="00FF297C"/>
    <w:rsid w:val="00FF505E"/>
    <w:rsid w:val="00FF5921"/>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512F2"/>
  <w15:docId w15:val="{4EEB2B12-3E41-447E-88FE-B714ABE6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486" w:lineRule="exact"/>
      <w:ind w:left="1024" w:right="964"/>
      <w:jc w:val="center"/>
      <w:outlineLvl w:val="0"/>
    </w:pPr>
    <w:rPr>
      <w:b/>
      <w:bCs/>
      <w:sz w:val="40"/>
      <w:szCs w:val="40"/>
    </w:rPr>
  </w:style>
  <w:style w:type="paragraph" w:styleId="Heading2">
    <w:name w:val="heading 2"/>
    <w:basedOn w:val="Normal"/>
    <w:uiPriority w:val="1"/>
    <w:qFormat/>
    <w:pPr>
      <w:spacing w:before="52"/>
      <w:ind w:left="200"/>
      <w:outlineLvl w:val="1"/>
    </w:pPr>
    <w:rPr>
      <w:b/>
      <w:bCs/>
      <w:sz w:val="24"/>
      <w:szCs w:val="24"/>
    </w:rPr>
  </w:style>
  <w:style w:type="paragraph" w:styleId="Heading3">
    <w:name w:val="heading 3"/>
    <w:basedOn w:val="Normal"/>
    <w:uiPriority w:val="1"/>
    <w:qFormat/>
    <w:pPr>
      <w:ind w:left="823" w:hanging="360"/>
      <w:outlineLvl w:val="2"/>
    </w:pPr>
    <w:rPr>
      <w:sz w:val="24"/>
      <w:szCs w:val="24"/>
    </w:rPr>
  </w:style>
  <w:style w:type="paragraph" w:styleId="Heading4">
    <w:name w:val="heading 4"/>
    <w:basedOn w:val="Normal"/>
    <w:uiPriority w:val="1"/>
    <w:qFormat/>
    <w:pPr>
      <w:ind w:left="19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91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0621"/>
    <w:rPr>
      <w:sz w:val="16"/>
      <w:szCs w:val="16"/>
    </w:rPr>
  </w:style>
  <w:style w:type="paragraph" w:styleId="CommentText">
    <w:name w:val="annotation text"/>
    <w:basedOn w:val="Normal"/>
    <w:link w:val="CommentTextChar"/>
    <w:uiPriority w:val="99"/>
    <w:unhideWhenUsed/>
    <w:rsid w:val="00BD0621"/>
    <w:rPr>
      <w:sz w:val="20"/>
      <w:szCs w:val="20"/>
    </w:rPr>
  </w:style>
  <w:style w:type="character" w:customStyle="1" w:styleId="CommentTextChar">
    <w:name w:val="Comment Text Char"/>
    <w:basedOn w:val="DefaultParagraphFont"/>
    <w:link w:val="CommentText"/>
    <w:uiPriority w:val="99"/>
    <w:rsid w:val="00BD06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D0621"/>
    <w:rPr>
      <w:b/>
      <w:bCs/>
    </w:rPr>
  </w:style>
  <w:style w:type="character" w:customStyle="1" w:styleId="CommentSubjectChar">
    <w:name w:val="Comment Subject Char"/>
    <w:basedOn w:val="CommentTextChar"/>
    <w:link w:val="CommentSubject"/>
    <w:uiPriority w:val="99"/>
    <w:semiHidden/>
    <w:rsid w:val="00BD062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D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21"/>
    <w:rPr>
      <w:rFonts w:ascii="Segoe UI" w:eastAsia="Calibri" w:hAnsi="Segoe UI" w:cs="Segoe UI"/>
      <w:sz w:val="18"/>
      <w:szCs w:val="18"/>
      <w:lang w:bidi="en-US"/>
    </w:rPr>
  </w:style>
  <w:style w:type="paragraph" w:styleId="Header">
    <w:name w:val="header"/>
    <w:basedOn w:val="Normal"/>
    <w:link w:val="HeaderChar"/>
    <w:uiPriority w:val="99"/>
    <w:unhideWhenUsed/>
    <w:rsid w:val="00CC137D"/>
    <w:pPr>
      <w:tabs>
        <w:tab w:val="center" w:pos="4680"/>
        <w:tab w:val="right" w:pos="9360"/>
      </w:tabs>
    </w:pPr>
  </w:style>
  <w:style w:type="character" w:customStyle="1" w:styleId="HeaderChar">
    <w:name w:val="Header Char"/>
    <w:basedOn w:val="DefaultParagraphFont"/>
    <w:link w:val="Header"/>
    <w:uiPriority w:val="99"/>
    <w:rsid w:val="00CC137D"/>
    <w:rPr>
      <w:rFonts w:ascii="Calibri" w:eastAsia="Calibri" w:hAnsi="Calibri" w:cs="Calibri"/>
      <w:lang w:bidi="en-US"/>
    </w:rPr>
  </w:style>
  <w:style w:type="paragraph" w:styleId="Footer">
    <w:name w:val="footer"/>
    <w:basedOn w:val="Normal"/>
    <w:link w:val="FooterChar"/>
    <w:uiPriority w:val="99"/>
    <w:unhideWhenUsed/>
    <w:rsid w:val="00CC137D"/>
    <w:pPr>
      <w:tabs>
        <w:tab w:val="center" w:pos="4680"/>
        <w:tab w:val="right" w:pos="9360"/>
      </w:tabs>
    </w:pPr>
  </w:style>
  <w:style w:type="character" w:customStyle="1" w:styleId="FooterChar">
    <w:name w:val="Footer Char"/>
    <w:basedOn w:val="DefaultParagraphFont"/>
    <w:link w:val="Footer"/>
    <w:uiPriority w:val="99"/>
    <w:rsid w:val="00CC137D"/>
    <w:rPr>
      <w:rFonts w:ascii="Calibri" w:eastAsia="Calibri" w:hAnsi="Calibri" w:cs="Calibri"/>
      <w:lang w:bidi="en-US"/>
    </w:rPr>
  </w:style>
  <w:style w:type="table" w:styleId="TableGrid">
    <w:name w:val="Table Grid"/>
    <w:basedOn w:val="TableNormal"/>
    <w:uiPriority w:val="39"/>
    <w:rsid w:val="00FC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32D"/>
    <w:rPr>
      <w:rFonts w:ascii="Calibri" w:eastAsia="Calibri" w:hAnsi="Calibri" w:cs="Calibri"/>
      <w:lang w:bidi="en-US"/>
    </w:rPr>
  </w:style>
  <w:style w:type="paragraph" w:styleId="Revision">
    <w:name w:val="Revision"/>
    <w:hidden/>
    <w:uiPriority w:val="99"/>
    <w:semiHidden/>
    <w:rsid w:val="00444721"/>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4C53A1"/>
    <w:rPr>
      <w:color w:val="0000FF" w:themeColor="hyperlink"/>
      <w:u w:val="single"/>
    </w:rPr>
  </w:style>
  <w:style w:type="character" w:customStyle="1" w:styleId="UnresolvedMention1">
    <w:name w:val="Unresolved Mention1"/>
    <w:basedOn w:val="DefaultParagraphFont"/>
    <w:uiPriority w:val="99"/>
    <w:semiHidden/>
    <w:unhideWhenUsed/>
    <w:rsid w:val="004C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613">
      <w:bodyDiv w:val="1"/>
      <w:marLeft w:val="0"/>
      <w:marRight w:val="0"/>
      <w:marTop w:val="0"/>
      <w:marBottom w:val="0"/>
      <w:divBdr>
        <w:top w:val="none" w:sz="0" w:space="0" w:color="auto"/>
        <w:left w:val="none" w:sz="0" w:space="0" w:color="auto"/>
        <w:bottom w:val="none" w:sz="0" w:space="0" w:color="auto"/>
        <w:right w:val="none" w:sz="0" w:space="0" w:color="auto"/>
      </w:divBdr>
    </w:div>
    <w:div w:id="19598422">
      <w:bodyDiv w:val="1"/>
      <w:marLeft w:val="0"/>
      <w:marRight w:val="0"/>
      <w:marTop w:val="0"/>
      <w:marBottom w:val="0"/>
      <w:divBdr>
        <w:top w:val="none" w:sz="0" w:space="0" w:color="auto"/>
        <w:left w:val="none" w:sz="0" w:space="0" w:color="auto"/>
        <w:bottom w:val="none" w:sz="0" w:space="0" w:color="auto"/>
        <w:right w:val="none" w:sz="0" w:space="0" w:color="auto"/>
      </w:divBdr>
    </w:div>
    <w:div w:id="41364568">
      <w:bodyDiv w:val="1"/>
      <w:marLeft w:val="0"/>
      <w:marRight w:val="0"/>
      <w:marTop w:val="0"/>
      <w:marBottom w:val="0"/>
      <w:divBdr>
        <w:top w:val="none" w:sz="0" w:space="0" w:color="auto"/>
        <w:left w:val="none" w:sz="0" w:space="0" w:color="auto"/>
        <w:bottom w:val="none" w:sz="0" w:space="0" w:color="auto"/>
        <w:right w:val="none" w:sz="0" w:space="0" w:color="auto"/>
      </w:divBdr>
    </w:div>
    <w:div w:id="62879495">
      <w:bodyDiv w:val="1"/>
      <w:marLeft w:val="0"/>
      <w:marRight w:val="0"/>
      <w:marTop w:val="0"/>
      <w:marBottom w:val="0"/>
      <w:divBdr>
        <w:top w:val="none" w:sz="0" w:space="0" w:color="auto"/>
        <w:left w:val="none" w:sz="0" w:space="0" w:color="auto"/>
        <w:bottom w:val="none" w:sz="0" w:space="0" w:color="auto"/>
        <w:right w:val="none" w:sz="0" w:space="0" w:color="auto"/>
      </w:divBdr>
    </w:div>
    <w:div w:id="76248287">
      <w:bodyDiv w:val="1"/>
      <w:marLeft w:val="0"/>
      <w:marRight w:val="0"/>
      <w:marTop w:val="0"/>
      <w:marBottom w:val="0"/>
      <w:divBdr>
        <w:top w:val="none" w:sz="0" w:space="0" w:color="auto"/>
        <w:left w:val="none" w:sz="0" w:space="0" w:color="auto"/>
        <w:bottom w:val="none" w:sz="0" w:space="0" w:color="auto"/>
        <w:right w:val="none" w:sz="0" w:space="0" w:color="auto"/>
      </w:divBdr>
    </w:div>
    <w:div w:id="77219551">
      <w:bodyDiv w:val="1"/>
      <w:marLeft w:val="0"/>
      <w:marRight w:val="0"/>
      <w:marTop w:val="0"/>
      <w:marBottom w:val="0"/>
      <w:divBdr>
        <w:top w:val="none" w:sz="0" w:space="0" w:color="auto"/>
        <w:left w:val="none" w:sz="0" w:space="0" w:color="auto"/>
        <w:bottom w:val="none" w:sz="0" w:space="0" w:color="auto"/>
        <w:right w:val="none" w:sz="0" w:space="0" w:color="auto"/>
      </w:divBdr>
    </w:div>
    <w:div w:id="78675428">
      <w:bodyDiv w:val="1"/>
      <w:marLeft w:val="0"/>
      <w:marRight w:val="0"/>
      <w:marTop w:val="0"/>
      <w:marBottom w:val="0"/>
      <w:divBdr>
        <w:top w:val="none" w:sz="0" w:space="0" w:color="auto"/>
        <w:left w:val="none" w:sz="0" w:space="0" w:color="auto"/>
        <w:bottom w:val="none" w:sz="0" w:space="0" w:color="auto"/>
        <w:right w:val="none" w:sz="0" w:space="0" w:color="auto"/>
      </w:divBdr>
    </w:div>
    <w:div w:id="82920217">
      <w:bodyDiv w:val="1"/>
      <w:marLeft w:val="0"/>
      <w:marRight w:val="0"/>
      <w:marTop w:val="0"/>
      <w:marBottom w:val="0"/>
      <w:divBdr>
        <w:top w:val="none" w:sz="0" w:space="0" w:color="auto"/>
        <w:left w:val="none" w:sz="0" w:space="0" w:color="auto"/>
        <w:bottom w:val="none" w:sz="0" w:space="0" w:color="auto"/>
        <w:right w:val="none" w:sz="0" w:space="0" w:color="auto"/>
      </w:divBdr>
    </w:div>
    <w:div w:id="83916859">
      <w:bodyDiv w:val="1"/>
      <w:marLeft w:val="0"/>
      <w:marRight w:val="0"/>
      <w:marTop w:val="0"/>
      <w:marBottom w:val="0"/>
      <w:divBdr>
        <w:top w:val="none" w:sz="0" w:space="0" w:color="auto"/>
        <w:left w:val="none" w:sz="0" w:space="0" w:color="auto"/>
        <w:bottom w:val="none" w:sz="0" w:space="0" w:color="auto"/>
        <w:right w:val="none" w:sz="0" w:space="0" w:color="auto"/>
      </w:divBdr>
    </w:div>
    <w:div w:id="89860944">
      <w:bodyDiv w:val="1"/>
      <w:marLeft w:val="0"/>
      <w:marRight w:val="0"/>
      <w:marTop w:val="0"/>
      <w:marBottom w:val="0"/>
      <w:divBdr>
        <w:top w:val="none" w:sz="0" w:space="0" w:color="auto"/>
        <w:left w:val="none" w:sz="0" w:space="0" w:color="auto"/>
        <w:bottom w:val="none" w:sz="0" w:space="0" w:color="auto"/>
        <w:right w:val="none" w:sz="0" w:space="0" w:color="auto"/>
      </w:divBdr>
    </w:div>
    <w:div w:id="112792219">
      <w:bodyDiv w:val="1"/>
      <w:marLeft w:val="0"/>
      <w:marRight w:val="0"/>
      <w:marTop w:val="0"/>
      <w:marBottom w:val="0"/>
      <w:divBdr>
        <w:top w:val="none" w:sz="0" w:space="0" w:color="auto"/>
        <w:left w:val="none" w:sz="0" w:space="0" w:color="auto"/>
        <w:bottom w:val="none" w:sz="0" w:space="0" w:color="auto"/>
        <w:right w:val="none" w:sz="0" w:space="0" w:color="auto"/>
      </w:divBdr>
    </w:div>
    <w:div w:id="118576692">
      <w:bodyDiv w:val="1"/>
      <w:marLeft w:val="0"/>
      <w:marRight w:val="0"/>
      <w:marTop w:val="0"/>
      <w:marBottom w:val="0"/>
      <w:divBdr>
        <w:top w:val="none" w:sz="0" w:space="0" w:color="auto"/>
        <w:left w:val="none" w:sz="0" w:space="0" w:color="auto"/>
        <w:bottom w:val="none" w:sz="0" w:space="0" w:color="auto"/>
        <w:right w:val="none" w:sz="0" w:space="0" w:color="auto"/>
      </w:divBdr>
    </w:div>
    <w:div w:id="120810284">
      <w:bodyDiv w:val="1"/>
      <w:marLeft w:val="0"/>
      <w:marRight w:val="0"/>
      <w:marTop w:val="0"/>
      <w:marBottom w:val="0"/>
      <w:divBdr>
        <w:top w:val="none" w:sz="0" w:space="0" w:color="auto"/>
        <w:left w:val="none" w:sz="0" w:space="0" w:color="auto"/>
        <w:bottom w:val="none" w:sz="0" w:space="0" w:color="auto"/>
        <w:right w:val="none" w:sz="0" w:space="0" w:color="auto"/>
      </w:divBdr>
    </w:div>
    <w:div w:id="141698899">
      <w:bodyDiv w:val="1"/>
      <w:marLeft w:val="0"/>
      <w:marRight w:val="0"/>
      <w:marTop w:val="0"/>
      <w:marBottom w:val="0"/>
      <w:divBdr>
        <w:top w:val="none" w:sz="0" w:space="0" w:color="auto"/>
        <w:left w:val="none" w:sz="0" w:space="0" w:color="auto"/>
        <w:bottom w:val="none" w:sz="0" w:space="0" w:color="auto"/>
        <w:right w:val="none" w:sz="0" w:space="0" w:color="auto"/>
      </w:divBdr>
    </w:div>
    <w:div w:id="144133027">
      <w:bodyDiv w:val="1"/>
      <w:marLeft w:val="0"/>
      <w:marRight w:val="0"/>
      <w:marTop w:val="0"/>
      <w:marBottom w:val="0"/>
      <w:divBdr>
        <w:top w:val="none" w:sz="0" w:space="0" w:color="auto"/>
        <w:left w:val="none" w:sz="0" w:space="0" w:color="auto"/>
        <w:bottom w:val="none" w:sz="0" w:space="0" w:color="auto"/>
        <w:right w:val="none" w:sz="0" w:space="0" w:color="auto"/>
      </w:divBdr>
    </w:div>
    <w:div w:id="183640146">
      <w:bodyDiv w:val="1"/>
      <w:marLeft w:val="0"/>
      <w:marRight w:val="0"/>
      <w:marTop w:val="0"/>
      <w:marBottom w:val="0"/>
      <w:divBdr>
        <w:top w:val="none" w:sz="0" w:space="0" w:color="auto"/>
        <w:left w:val="none" w:sz="0" w:space="0" w:color="auto"/>
        <w:bottom w:val="none" w:sz="0" w:space="0" w:color="auto"/>
        <w:right w:val="none" w:sz="0" w:space="0" w:color="auto"/>
      </w:divBdr>
    </w:div>
    <w:div w:id="192620233">
      <w:bodyDiv w:val="1"/>
      <w:marLeft w:val="0"/>
      <w:marRight w:val="0"/>
      <w:marTop w:val="0"/>
      <w:marBottom w:val="0"/>
      <w:divBdr>
        <w:top w:val="none" w:sz="0" w:space="0" w:color="auto"/>
        <w:left w:val="none" w:sz="0" w:space="0" w:color="auto"/>
        <w:bottom w:val="none" w:sz="0" w:space="0" w:color="auto"/>
        <w:right w:val="none" w:sz="0" w:space="0" w:color="auto"/>
      </w:divBdr>
    </w:div>
    <w:div w:id="217981494">
      <w:bodyDiv w:val="1"/>
      <w:marLeft w:val="0"/>
      <w:marRight w:val="0"/>
      <w:marTop w:val="0"/>
      <w:marBottom w:val="0"/>
      <w:divBdr>
        <w:top w:val="none" w:sz="0" w:space="0" w:color="auto"/>
        <w:left w:val="none" w:sz="0" w:space="0" w:color="auto"/>
        <w:bottom w:val="none" w:sz="0" w:space="0" w:color="auto"/>
        <w:right w:val="none" w:sz="0" w:space="0" w:color="auto"/>
      </w:divBdr>
    </w:div>
    <w:div w:id="218057809">
      <w:bodyDiv w:val="1"/>
      <w:marLeft w:val="0"/>
      <w:marRight w:val="0"/>
      <w:marTop w:val="0"/>
      <w:marBottom w:val="0"/>
      <w:divBdr>
        <w:top w:val="none" w:sz="0" w:space="0" w:color="auto"/>
        <w:left w:val="none" w:sz="0" w:space="0" w:color="auto"/>
        <w:bottom w:val="none" w:sz="0" w:space="0" w:color="auto"/>
        <w:right w:val="none" w:sz="0" w:space="0" w:color="auto"/>
      </w:divBdr>
    </w:div>
    <w:div w:id="239213566">
      <w:bodyDiv w:val="1"/>
      <w:marLeft w:val="0"/>
      <w:marRight w:val="0"/>
      <w:marTop w:val="0"/>
      <w:marBottom w:val="0"/>
      <w:divBdr>
        <w:top w:val="none" w:sz="0" w:space="0" w:color="auto"/>
        <w:left w:val="none" w:sz="0" w:space="0" w:color="auto"/>
        <w:bottom w:val="none" w:sz="0" w:space="0" w:color="auto"/>
        <w:right w:val="none" w:sz="0" w:space="0" w:color="auto"/>
      </w:divBdr>
    </w:div>
    <w:div w:id="296181874">
      <w:bodyDiv w:val="1"/>
      <w:marLeft w:val="0"/>
      <w:marRight w:val="0"/>
      <w:marTop w:val="0"/>
      <w:marBottom w:val="0"/>
      <w:divBdr>
        <w:top w:val="none" w:sz="0" w:space="0" w:color="auto"/>
        <w:left w:val="none" w:sz="0" w:space="0" w:color="auto"/>
        <w:bottom w:val="none" w:sz="0" w:space="0" w:color="auto"/>
        <w:right w:val="none" w:sz="0" w:space="0" w:color="auto"/>
      </w:divBdr>
    </w:div>
    <w:div w:id="303197520">
      <w:bodyDiv w:val="1"/>
      <w:marLeft w:val="0"/>
      <w:marRight w:val="0"/>
      <w:marTop w:val="0"/>
      <w:marBottom w:val="0"/>
      <w:divBdr>
        <w:top w:val="none" w:sz="0" w:space="0" w:color="auto"/>
        <w:left w:val="none" w:sz="0" w:space="0" w:color="auto"/>
        <w:bottom w:val="none" w:sz="0" w:space="0" w:color="auto"/>
        <w:right w:val="none" w:sz="0" w:space="0" w:color="auto"/>
      </w:divBdr>
    </w:div>
    <w:div w:id="334650672">
      <w:bodyDiv w:val="1"/>
      <w:marLeft w:val="0"/>
      <w:marRight w:val="0"/>
      <w:marTop w:val="0"/>
      <w:marBottom w:val="0"/>
      <w:divBdr>
        <w:top w:val="none" w:sz="0" w:space="0" w:color="auto"/>
        <w:left w:val="none" w:sz="0" w:space="0" w:color="auto"/>
        <w:bottom w:val="none" w:sz="0" w:space="0" w:color="auto"/>
        <w:right w:val="none" w:sz="0" w:space="0" w:color="auto"/>
      </w:divBdr>
    </w:div>
    <w:div w:id="364016588">
      <w:bodyDiv w:val="1"/>
      <w:marLeft w:val="0"/>
      <w:marRight w:val="0"/>
      <w:marTop w:val="0"/>
      <w:marBottom w:val="0"/>
      <w:divBdr>
        <w:top w:val="none" w:sz="0" w:space="0" w:color="auto"/>
        <w:left w:val="none" w:sz="0" w:space="0" w:color="auto"/>
        <w:bottom w:val="none" w:sz="0" w:space="0" w:color="auto"/>
        <w:right w:val="none" w:sz="0" w:space="0" w:color="auto"/>
      </w:divBdr>
    </w:div>
    <w:div w:id="391730284">
      <w:bodyDiv w:val="1"/>
      <w:marLeft w:val="0"/>
      <w:marRight w:val="0"/>
      <w:marTop w:val="0"/>
      <w:marBottom w:val="0"/>
      <w:divBdr>
        <w:top w:val="none" w:sz="0" w:space="0" w:color="auto"/>
        <w:left w:val="none" w:sz="0" w:space="0" w:color="auto"/>
        <w:bottom w:val="none" w:sz="0" w:space="0" w:color="auto"/>
        <w:right w:val="none" w:sz="0" w:space="0" w:color="auto"/>
      </w:divBdr>
    </w:div>
    <w:div w:id="394207075">
      <w:bodyDiv w:val="1"/>
      <w:marLeft w:val="0"/>
      <w:marRight w:val="0"/>
      <w:marTop w:val="0"/>
      <w:marBottom w:val="0"/>
      <w:divBdr>
        <w:top w:val="none" w:sz="0" w:space="0" w:color="auto"/>
        <w:left w:val="none" w:sz="0" w:space="0" w:color="auto"/>
        <w:bottom w:val="none" w:sz="0" w:space="0" w:color="auto"/>
        <w:right w:val="none" w:sz="0" w:space="0" w:color="auto"/>
      </w:divBdr>
    </w:div>
    <w:div w:id="403648430">
      <w:bodyDiv w:val="1"/>
      <w:marLeft w:val="0"/>
      <w:marRight w:val="0"/>
      <w:marTop w:val="0"/>
      <w:marBottom w:val="0"/>
      <w:divBdr>
        <w:top w:val="none" w:sz="0" w:space="0" w:color="auto"/>
        <w:left w:val="none" w:sz="0" w:space="0" w:color="auto"/>
        <w:bottom w:val="none" w:sz="0" w:space="0" w:color="auto"/>
        <w:right w:val="none" w:sz="0" w:space="0" w:color="auto"/>
      </w:divBdr>
    </w:div>
    <w:div w:id="415594929">
      <w:bodyDiv w:val="1"/>
      <w:marLeft w:val="0"/>
      <w:marRight w:val="0"/>
      <w:marTop w:val="0"/>
      <w:marBottom w:val="0"/>
      <w:divBdr>
        <w:top w:val="none" w:sz="0" w:space="0" w:color="auto"/>
        <w:left w:val="none" w:sz="0" w:space="0" w:color="auto"/>
        <w:bottom w:val="none" w:sz="0" w:space="0" w:color="auto"/>
        <w:right w:val="none" w:sz="0" w:space="0" w:color="auto"/>
      </w:divBdr>
    </w:div>
    <w:div w:id="430508911">
      <w:bodyDiv w:val="1"/>
      <w:marLeft w:val="0"/>
      <w:marRight w:val="0"/>
      <w:marTop w:val="0"/>
      <w:marBottom w:val="0"/>
      <w:divBdr>
        <w:top w:val="none" w:sz="0" w:space="0" w:color="auto"/>
        <w:left w:val="none" w:sz="0" w:space="0" w:color="auto"/>
        <w:bottom w:val="none" w:sz="0" w:space="0" w:color="auto"/>
        <w:right w:val="none" w:sz="0" w:space="0" w:color="auto"/>
      </w:divBdr>
    </w:div>
    <w:div w:id="471019461">
      <w:bodyDiv w:val="1"/>
      <w:marLeft w:val="0"/>
      <w:marRight w:val="0"/>
      <w:marTop w:val="0"/>
      <w:marBottom w:val="0"/>
      <w:divBdr>
        <w:top w:val="none" w:sz="0" w:space="0" w:color="auto"/>
        <w:left w:val="none" w:sz="0" w:space="0" w:color="auto"/>
        <w:bottom w:val="none" w:sz="0" w:space="0" w:color="auto"/>
        <w:right w:val="none" w:sz="0" w:space="0" w:color="auto"/>
      </w:divBdr>
    </w:div>
    <w:div w:id="475758590">
      <w:bodyDiv w:val="1"/>
      <w:marLeft w:val="0"/>
      <w:marRight w:val="0"/>
      <w:marTop w:val="0"/>
      <w:marBottom w:val="0"/>
      <w:divBdr>
        <w:top w:val="none" w:sz="0" w:space="0" w:color="auto"/>
        <w:left w:val="none" w:sz="0" w:space="0" w:color="auto"/>
        <w:bottom w:val="none" w:sz="0" w:space="0" w:color="auto"/>
        <w:right w:val="none" w:sz="0" w:space="0" w:color="auto"/>
      </w:divBdr>
    </w:div>
    <w:div w:id="481315101">
      <w:bodyDiv w:val="1"/>
      <w:marLeft w:val="0"/>
      <w:marRight w:val="0"/>
      <w:marTop w:val="0"/>
      <w:marBottom w:val="0"/>
      <w:divBdr>
        <w:top w:val="none" w:sz="0" w:space="0" w:color="auto"/>
        <w:left w:val="none" w:sz="0" w:space="0" w:color="auto"/>
        <w:bottom w:val="none" w:sz="0" w:space="0" w:color="auto"/>
        <w:right w:val="none" w:sz="0" w:space="0" w:color="auto"/>
      </w:divBdr>
    </w:div>
    <w:div w:id="490222502">
      <w:bodyDiv w:val="1"/>
      <w:marLeft w:val="0"/>
      <w:marRight w:val="0"/>
      <w:marTop w:val="0"/>
      <w:marBottom w:val="0"/>
      <w:divBdr>
        <w:top w:val="none" w:sz="0" w:space="0" w:color="auto"/>
        <w:left w:val="none" w:sz="0" w:space="0" w:color="auto"/>
        <w:bottom w:val="none" w:sz="0" w:space="0" w:color="auto"/>
        <w:right w:val="none" w:sz="0" w:space="0" w:color="auto"/>
      </w:divBdr>
    </w:div>
    <w:div w:id="491025728">
      <w:bodyDiv w:val="1"/>
      <w:marLeft w:val="0"/>
      <w:marRight w:val="0"/>
      <w:marTop w:val="0"/>
      <w:marBottom w:val="0"/>
      <w:divBdr>
        <w:top w:val="none" w:sz="0" w:space="0" w:color="auto"/>
        <w:left w:val="none" w:sz="0" w:space="0" w:color="auto"/>
        <w:bottom w:val="none" w:sz="0" w:space="0" w:color="auto"/>
        <w:right w:val="none" w:sz="0" w:space="0" w:color="auto"/>
      </w:divBdr>
    </w:div>
    <w:div w:id="492379556">
      <w:bodyDiv w:val="1"/>
      <w:marLeft w:val="0"/>
      <w:marRight w:val="0"/>
      <w:marTop w:val="0"/>
      <w:marBottom w:val="0"/>
      <w:divBdr>
        <w:top w:val="none" w:sz="0" w:space="0" w:color="auto"/>
        <w:left w:val="none" w:sz="0" w:space="0" w:color="auto"/>
        <w:bottom w:val="none" w:sz="0" w:space="0" w:color="auto"/>
        <w:right w:val="none" w:sz="0" w:space="0" w:color="auto"/>
      </w:divBdr>
    </w:div>
    <w:div w:id="505247255">
      <w:bodyDiv w:val="1"/>
      <w:marLeft w:val="0"/>
      <w:marRight w:val="0"/>
      <w:marTop w:val="0"/>
      <w:marBottom w:val="0"/>
      <w:divBdr>
        <w:top w:val="none" w:sz="0" w:space="0" w:color="auto"/>
        <w:left w:val="none" w:sz="0" w:space="0" w:color="auto"/>
        <w:bottom w:val="none" w:sz="0" w:space="0" w:color="auto"/>
        <w:right w:val="none" w:sz="0" w:space="0" w:color="auto"/>
      </w:divBdr>
    </w:div>
    <w:div w:id="554975304">
      <w:bodyDiv w:val="1"/>
      <w:marLeft w:val="0"/>
      <w:marRight w:val="0"/>
      <w:marTop w:val="0"/>
      <w:marBottom w:val="0"/>
      <w:divBdr>
        <w:top w:val="none" w:sz="0" w:space="0" w:color="auto"/>
        <w:left w:val="none" w:sz="0" w:space="0" w:color="auto"/>
        <w:bottom w:val="none" w:sz="0" w:space="0" w:color="auto"/>
        <w:right w:val="none" w:sz="0" w:space="0" w:color="auto"/>
      </w:divBdr>
    </w:div>
    <w:div w:id="562955389">
      <w:bodyDiv w:val="1"/>
      <w:marLeft w:val="0"/>
      <w:marRight w:val="0"/>
      <w:marTop w:val="0"/>
      <w:marBottom w:val="0"/>
      <w:divBdr>
        <w:top w:val="none" w:sz="0" w:space="0" w:color="auto"/>
        <w:left w:val="none" w:sz="0" w:space="0" w:color="auto"/>
        <w:bottom w:val="none" w:sz="0" w:space="0" w:color="auto"/>
        <w:right w:val="none" w:sz="0" w:space="0" w:color="auto"/>
      </w:divBdr>
    </w:div>
    <w:div w:id="573927911">
      <w:bodyDiv w:val="1"/>
      <w:marLeft w:val="0"/>
      <w:marRight w:val="0"/>
      <w:marTop w:val="0"/>
      <w:marBottom w:val="0"/>
      <w:divBdr>
        <w:top w:val="none" w:sz="0" w:space="0" w:color="auto"/>
        <w:left w:val="none" w:sz="0" w:space="0" w:color="auto"/>
        <w:bottom w:val="none" w:sz="0" w:space="0" w:color="auto"/>
        <w:right w:val="none" w:sz="0" w:space="0" w:color="auto"/>
      </w:divBdr>
    </w:div>
    <w:div w:id="589701784">
      <w:bodyDiv w:val="1"/>
      <w:marLeft w:val="0"/>
      <w:marRight w:val="0"/>
      <w:marTop w:val="0"/>
      <w:marBottom w:val="0"/>
      <w:divBdr>
        <w:top w:val="none" w:sz="0" w:space="0" w:color="auto"/>
        <w:left w:val="none" w:sz="0" w:space="0" w:color="auto"/>
        <w:bottom w:val="none" w:sz="0" w:space="0" w:color="auto"/>
        <w:right w:val="none" w:sz="0" w:space="0" w:color="auto"/>
      </w:divBdr>
    </w:div>
    <w:div w:id="622006009">
      <w:bodyDiv w:val="1"/>
      <w:marLeft w:val="0"/>
      <w:marRight w:val="0"/>
      <w:marTop w:val="0"/>
      <w:marBottom w:val="0"/>
      <w:divBdr>
        <w:top w:val="none" w:sz="0" w:space="0" w:color="auto"/>
        <w:left w:val="none" w:sz="0" w:space="0" w:color="auto"/>
        <w:bottom w:val="none" w:sz="0" w:space="0" w:color="auto"/>
        <w:right w:val="none" w:sz="0" w:space="0" w:color="auto"/>
      </w:divBdr>
    </w:div>
    <w:div w:id="667445418">
      <w:bodyDiv w:val="1"/>
      <w:marLeft w:val="0"/>
      <w:marRight w:val="0"/>
      <w:marTop w:val="0"/>
      <w:marBottom w:val="0"/>
      <w:divBdr>
        <w:top w:val="none" w:sz="0" w:space="0" w:color="auto"/>
        <w:left w:val="none" w:sz="0" w:space="0" w:color="auto"/>
        <w:bottom w:val="none" w:sz="0" w:space="0" w:color="auto"/>
        <w:right w:val="none" w:sz="0" w:space="0" w:color="auto"/>
      </w:divBdr>
    </w:div>
    <w:div w:id="680199669">
      <w:bodyDiv w:val="1"/>
      <w:marLeft w:val="0"/>
      <w:marRight w:val="0"/>
      <w:marTop w:val="0"/>
      <w:marBottom w:val="0"/>
      <w:divBdr>
        <w:top w:val="none" w:sz="0" w:space="0" w:color="auto"/>
        <w:left w:val="none" w:sz="0" w:space="0" w:color="auto"/>
        <w:bottom w:val="none" w:sz="0" w:space="0" w:color="auto"/>
        <w:right w:val="none" w:sz="0" w:space="0" w:color="auto"/>
      </w:divBdr>
    </w:div>
    <w:div w:id="700975253">
      <w:bodyDiv w:val="1"/>
      <w:marLeft w:val="0"/>
      <w:marRight w:val="0"/>
      <w:marTop w:val="0"/>
      <w:marBottom w:val="0"/>
      <w:divBdr>
        <w:top w:val="none" w:sz="0" w:space="0" w:color="auto"/>
        <w:left w:val="none" w:sz="0" w:space="0" w:color="auto"/>
        <w:bottom w:val="none" w:sz="0" w:space="0" w:color="auto"/>
        <w:right w:val="none" w:sz="0" w:space="0" w:color="auto"/>
      </w:divBdr>
    </w:div>
    <w:div w:id="735670474">
      <w:bodyDiv w:val="1"/>
      <w:marLeft w:val="0"/>
      <w:marRight w:val="0"/>
      <w:marTop w:val="0"/>
      <w:marBottom w:val="0"/>
      <w:divBdr>
        <w:top w:val="none" w:sz="0" w:space="0" w:color="auto"/>
        <w:left w:val="none" w:sz="0" w:space="0" w:color="auto"/>
        <w:bottom w:val="none" w:sz="0" w:space="0" w:color="auto"/>
        <w:right w:val="none" w:sz="0" w:space="0" w:color="auto"/>
      </w:divBdr>
    </w:div>
    <w:div w:id="742531971">
      <w:bodyDiv w:val="1"/>
      <w:marLeft w:val="0"/>
      <w:marRight w:val="0"/>
      <w:marTop w:val="0"/>
      <w:marBottom w:val="0"/>
      <w:divBdr>
        <w:top w:val="none" w:sz="0" w:space="0" w:color="auto"/>
        <w:left w:val="none" w:sz="0" w:space="0" w:color="auto"/>
        <w:bottom w:val="none" w:sz="0" w:space="0" w:color="auto"/>
        <w:right w:val="none" w:sz="0" w:space="0" w:color="auto"/>
      </w:divBdr>
    </w:div>
    <w:div w:id="750780817">
      <w:bodyDiv w:val="1"/>
      <w:marLeft w:val="0"/>
      <w:marRight w:val="0"/>
      <w:marTop w:val="0"/>
      <w:marBottom w:val="0"/>
      <w:divBdr>
        <w:top w:val="none" w:sz="0" w:space="0" w:color="auto"/>
        <w:left w:val="none" w:sz="0" w:space="0" w:color="auto"/>
        <w:bottom w:val="none" w:sz="0" w:space="0" w:color="auto"/>
        <w:right w:val="none" w:sz="0" w:space="0" w:color="auto"/>
      </w:divBdr>
    </w:div>
    <w:div w:id="767189907">
      <w:bodyDiv w:val="1"/>
      <w:marLeft w:val="0"/>
      <w:marRight w:val="0"/>
      <w:marTop w:val="0"/>
      <w:marBottom w:val="0"/>
      <w:divBdr>
        <w:top w:val="none" w:sz="0" w:space="0" w:color="auto"/>
        <w:left w:val="none" w:sz="0" w:space="0" w:color="auto"/>
        <w:bottom w:val="none" w:sz="0" w:space="0" w:color="auto"/>
        <w:right w:val="none" w:sz="0" w:space="0" w:color="auto"/>
      </w:divBdr>
    </w:div>
    <w:div w:id="770508621">
      <w:bodyDiv w:val="1"/>
      <w:marLeft w:val="0"/>
      <w:marRight w:val="0"/>
      <w:marTop w:val="0"/>
      <w:marBottom w:val="0"/>
      <w:divBdr>
        <w:top w:val="none" w:sz="0" w:space="0" w:color="auto"/>
        <w:left w:val="none" w:sz="0" w:space="0" w:color="auto"/>
        <w:bottom w:val="none" w:sz="0" w:space="0" w:color="auto"/>
        <w:right w:val="none" w:sz="0" w:space="0" w:color="auto"/>
      </w:divBdr>
    </w:div>
    <w:div w:id="775323236">
      <w:bodyDiv w:val="1"/>
      <w:marLeft w:val="0"/>
      <w:marRight w:val="0"/>
      <w:marTop w:val="0"/>
      <w:marBottom w:val="0"/>
      <w:divBdr>
        <w:top w:val="none" w:sz="0" w:space="0" w:color="auto"/>
        <w:left w:val="none" w:sz="0" w:space="0" w:color="auto"/>
        <w:bottom w:val="none" w:sz="0" w:space="0" w:color="auto"/>
        <w:right w:val="none" w:sz="0" w:space="0" w:color="auto"/>
      </w:divBdr>
    </w:div>
    <w:div w:id="779959514">
      <w:bodyDiv w:val="1"/>
      <w:marLeft w:val="0"/>
      <w:marRight w:val="0"/>
      <w:marTop w:val="0"/>
      <w:marBottom w:val="0"/>
      <w:divBdr>
        <w:top w:val="none" w:sz="0" w:space="0" w:color="auto"/>
        <w:left w:val="none" w:sz="0" w:space="0" w:color="auto"/>
        <w:bottom w:val="none" w:sz="0" w:space="0" w:color="auto"/>
        <w:right w:val="none" w:sz="0" w:space="0" w:color="auto"/>
      </w:divBdr>
    </w:div>
    <w:div w:id="800733203">
      <w:bodyDiv w:val="1"/>
      <w:marLeft w:val="0"/>
      <w:marRight w:val="0"/>
      <w:marTop w:val="0"/>
      <w:marBottom w:val="0"/>
      <w:divBdr>
        <w:top w:val="none" w:sz="0" w:space="0" w:color="auto"/>
        <w:left w:val="none" w:sz="0" w:space="0" w:color="auto"/>
        <w:bottom w:val="none" w:sz="0" w:space="0" w:color="auto"/>
        <w:right w:val="none" w:sz="0" w:space="0" w:color="auto"/>
      </w:divBdr>
    </w:div>
    <w:div w:id="801312382">
      <w:bodyDiv w:val="1"/>
      <w:marLeft w:val="0"/>
      <w:marRight w:val="0"/>
      <w:marTop w:val="0"/>
      <w:marBottom w:val="0"/>
      <w:divBdr>
        <w:top w:val="none" w:sz="0" w:space="0" w:color="auto"/>
        <w:left w:val="none" w:sz="0" w:space="0" w:color="auto"/>
        <w:bottom w:val="none" w:sz="0" w:space="0" w:color="auto"/>
        <w:right w:val="none" w:sz="0" w:space="0" w:color="auto"/>
      </w:divBdr>
    </w:div>
    <w:div w:id="813446331">
      <w:bodyDiv w:val="1"/>
      <w:marLeft w:val="0"/>
      <w:marRight w:val="0"/>
      <w:marTop w:val="0"/>
      <w:marBottom w:val="0"/>
      <w:divBdr>
        <w:top w:val="none" w:sz="0" w:space="0" w:color="auto"/>
        <w:left w:val="none" w:sz="0" w:space="0" w:color="auto"/>
        <w:bottom w:val="none" w:sz="0" w:space="0" w:color="auto"/>
        <w:right w:val="none" w:sz="0" w:space="0" w:color="auto"/>
      </w:divBdr>
    </w:div>
    <w:div w:id="838082028">
      <w:bodyDiv w:val="1"/>
      <w:marLeft w:val="0"/>
      <w:marRight w:val="0"/>
      <w:marTop w:val="0"/>
      <w:marBottom w:val="0"/>
      <w:divBdr>
        <w:top w:val="none" w:sz="0" w:space="0" w:color="auto"/>
        <w:left w:val="none" w:sz="0" w:space="0" w:color="auto"/>
        <w:bottom w:val="none" w:sz="0" w:space="0" w:color="auto"/>
        <w:right w:val="none" w:sz="0" w:space="0" w:color="auto"/>
      </w:divBdr>
    </w:div>
    <w:div w:id="845098669">
      <w:bodyDiv w:val="1"/>
      <w:marLeft w:val="0"/>
      <w:marRight w:val="0"/>
      <w:marTop w:val="0"/>
      <w:marBottom w:val="0"/>
      <w:divBdr>
        <w:top w:val="none" w:sz="0" w:space="0" w:color="auto"/>
        <w:left w:val="none" w:sz="0" w:space="0" w:color="auto"/>
        <w:bottom w:val="none" w:sz="0" w:space="0" w:color="auto"/>
        <w:right w:val="none" w:sz="0" w:space="0" w:color="auto"/>
      </w:divBdr>
    </w:div>
    <w:div w:id="855313605">
      <w:bodyDiv w:val="1"/>
      <w:marLeft w:val="0"/>
      <w:marRight w:val="0"/>
      <w:marTop w:val="0"/>
      <w:marBottom w:val="0"/>
      <w:divBdr>
        <w:top w:val="none" w:sz="0" w:space="0" w:color="auto"/>
        <w:left w:val="none" w:sz="0" w:space="0" w:color="auto"/>
        <w:bottom w:val="none" w:sz="0" w:space="0" w:color="auto"/>
        <w:right w:val="none" w:sz="0" w:space="0" w:color="auto"/>
      </w:divBdr>
    </w:div>
    <w:div w:id="891816868">
      <w:bodyDiv w:val="1"/>
      <w:marLeft w:val="0"/>
      <w:marRight w:val="0"/>
      <w:marTop w:val="0"/>
      <w:marBottom w:val="0"/>
      <w:divBdr>
        <w:top w:val="none" w:sz="0" w:space="0" w:color="auto"/>
        <w:left w:val="none" w:sz="0" w:space="0" w:color="auto"/>
        <w:bottom w:val="none" w:sz="0" w:space="0" w:color="auto"/>
        <w:right w:val="none" w:sz="0" w:space="0" w:color="auto"/>
      </w:divBdr>
    </w:div>
    <w:div w:id="892155700">
      <w:bodyDiv w:val="1"/>
      <w:marLeft w:val="0"/>
      <w:marRight w:val="0"/>
      <w:marTop w:val="0"/>
      <w:marBottom w:val="0"/>
      <w:divBdr>
        <w:top w:val="none" w:sz="0" w:space="0" w:color="auto"/>
        <w:left w:val="none" w:sz="0" w:space="0" w:color="auto"/>
        <w:bottom w:val="none" w:sz="0" w:space="0" w:color="auto"/>
        <w:right w:val="none" w:sz="0" w:space="0" w:color="auto"/>
      </w:divBdr>
    </w:div>
    <w:div w:id="904098106">
      <w:bodyDiv w:val="1"/>
      <w:marLeft w:val="0"/>
      <w:marRight w:val="0"/>
      <w:marTop w:val="0"/>
      <w:marBottom w:val="0"/>
      <w:divBdr>
        <w:top w:val="none" w:sz="0" w:space="0" w:color="auto"/>
        <w:left w:val="none" w:sz="0" w:space="0" w:color="auto"/>
        <w:bottom w:val="none" w:sz="0" w:space="0" w:color="auto"/>
        <w:right w:val="none" w:sz="0" w:space="0" w:color="auto"/>
      </w:divBdr>
    </w:div>
    <w:div w:id="911546670">
      <w:bodyDiv w:val="1"/>
      <w:marLeft w:val="0"/>
      <w:marRight w:val="0"/>
      <w:marTop w:val="0"/>
      <w:marBottom w:val="0"/>
      <w:divBdr>
        <w:top w:val="none" w:sz="0" w:space="0" w:color="auto"/>
        <w:left w:val="none" w:sz="0" w:space="0" w:color="auto"/>
        <w:bottom w:val="none" w:sz="0" w:space="0" w:color="auto"/>
        <w:right w:val="none" w:sz="0" w:space="0" w:color="auto"/>
      </w:divBdr>
    </w:div>
    <w:div w:id="927926307">
      <w:bodyDiv w:val="1"/>
      <w:marLeft w:val="0"/>
      <w:marRight w:val="0"/>
      <w:marTop w:val="0"/>
      <w:marBottom w:val="0"/>
      <w:divBdr>
        <w:top w:val="none" w:sz="0" w:space="0" w:color="auto"/>
        <w:left w:val="none" w:sz="0" w:space="0" w:color="auto"/>
        <w:bottom w:val="none" w:sz="0" w:space="0" w:color="auto"/>
        <w:right w:val="none" w:sz="0" w:space="0" w:color="auto"/>
      </w:divBdr>
    </w:div>
    <w:div w:id="939604812">
      <w:bodyDiv w:val="1"/>
      <w:marLeft w:val="0"/>
      <w:marRight w:val="0"/>
      <w:marTop w:val="0"/>
      <w:marBottom w:val="0"/>
      <w:divBdr>
        <w:top w:val="none" w:sz="0" w:space="0" w:color="auto"/>
        <w:left w:val="none" w:sz="0" w:space="0" w:color="auto"/>
        <w:bottom w:val="none" w:sz="0" w:space="0" w:color="auto"/>
        <w:right w:val="none" w:sz="0" w:space="0" w:color="auto"/>
      </w:divBdr>
    </w:div>
    <w:div w:id="950085732">
      <w:bodyDiv w:val="1"/>
      <w:marLeft w:val="0"/>
      <w:marRight w:val="0"/>
      <w:marTop w:val="0"/>
      <w:marBottom w:val="0"/>
      <w:divBdr>
        <w:top w:val="none" w:sz="0" w:space="0" w:color="auto"/>
        <w:left w:val="none" w:sz="0" w:space="0" w:color="auto"/>
        <w:bottom w:val="none" w:sz="0" w:space="0" w:color="auto"/>
        <w:right w:val="none" w:sz="0" w:space="0" w:color="auto"/>
      </w:divBdr>
    </w:div>
    <w:div w:id="979697828">
      <w:bodyDiv w:val="1"/>
      <w:marLeft w:val="0"/>
      <w:marRight w:val="0"/>
      <w:marTop w:val="0"/>
      <w:marBottom w:val="0"/>
      <w:divBdr>
        <w:top w:val="none" w:sz="0" w:space="0" w:color="auto"/>
        <w:left w:val="none" w:sz="0" w:space="0" w:color="auto"/>
        <w:bottom w:val="none" w:sz="0" w:space="0" w:color="auto"/>
        <w:right w:val="none" w:sz="0" w:space="0" w:color="auto"/>
      </w:divBdr>
    </w:div>
    <w:div w:id="987779375">
      <w:bodyDiv w:val="1"/>
      <w:marLeft w:val="0"/>
      <w:marRight w:val="0"/>
      <w:marTop w:val="0"/>
      <w:marBottom w:val="0"/>
      <w:divBdr>
        <w:top w:val="none" w:sz="0" w:space="0" w:color="auto"/>
        <w:left w:val="none" w:sz="0" w:space="0" w:color="auto"/>
        <w:bottom w:val="none" w:sz="0" w:space="0" w:color="auto"/>
        <w:right w:val="none" w:sz="0" w:space="0" w:color="auto"/>
      </w:divBdr>
    </w:div>
    <w:div w:id="1007830423">
      <w:bodyDiv w:val="1"/>
      <w:marLeft w:val="0"/>
      <w:marRight w:val="0"/>
      <w:marTop w:val="0"/>
      <w:marBottom w:val="0"/>
      <w:divBdr>
        <w:top w:val="none" w:sz="0" w:space="0" w:color="auto"/>
        <w:left w:val="none" w:sz="0" w:space="0" w:color="auto"/>
        <w:bottom w:val="none" w:sz="0" w:space="0" w:color="auto"/>
        <w:right w:val="none" w:sz="0" w:space="0" w:color="auto"/>
      </w:divBdr>
    </w:div>
    <w:div w:id="1024289944">
      <w:bodyDiv w:val="1"/>
      <w:marLeft w:val="0"/>
      <w:marRight w:val="0"/>
      <w:marTop w:val="0"/>
      <w:marBottom w:val="0"/>
      <w:divBdr>
        <w:top w:val="none" w:sz="0" w:space="0" w:color="auto"/>
        <w:left w:val="none" w:sz="0" w:space="0" w:color="auto"/>
        <w:bottom w:val="none" w:sz="0" w:space="0" w:color="auto"/>
        <w:right w:val="none" w:sz="0" w:space="0" w:color="auto"/>
      </w:divBdr>
    </w:div>
    <w:div w:id="1029798622">
      <w:bodyDiv w:val="1"/>
      <w:marLeft w:val="0"/>
      <w:marRight w:val="0"/>
      <w:marTop w:val="0"/>
      <w:marBottom w:val="0"/>
      <w:divBdr>
        <w:top w:val="none" w:sz="0" w:space="0" w:color="auto"/>
        <w:left w:val="none" w:sz="0" w:space="0" w:color="auto"/>
        <w:bottom w:val="none" w:sz="0" w:space="0" w:color="auto"/>
        <w:right w:val="none" w:sz="0" w:space="0" w:color="auto"/>
      </w:divBdr>
    </w:div>
    <w:div w:id="1060716684">
      <w:bodyDiv w:val="1"/>
      <w:marLeft w:val="0"/>
      <w:marRight w:val="0"/>
      <w:marTop w:val="0"/>
      <w:marBottom w:val="0"/>
      <w:divBdr>
        <w:top w:val="none" w:sz="0" w:space="0" w:color="auto"/>
        <w:left w:val="none" w:sz="0" w:space="0" w:color="auto"/>
        <w:bottom w:val="none" w:sz="0" w:space="0" w:color="auto"/>
        <w:right w:val="none" w:sz="0" w:space="0" w:color="auto"/>
      </w:divBdr>
    </w:div>
    <w:div w:id="1062288808">
      <w:bodyDiv w:val="1"/>
      <w:marLeft w:val="0"/>
      <w:marRight w:val="0"/>
      <w:marTop w:val="0"/>
      <w:marBottom w:val="0"/>
      <w:divBdr>
        <w:top w:val="none" w:sz="0" w:space="0" w:color="auto"/>
        <w:left w:val="none" w:sz="0" w:space="0" w:color="auto"/>
        <w:bottom w:val="none" w:sz="0" w:space="0" w:color="auto"/>
        <w:right w:val="none" w:sz="0" w:space="0" w:color="auto"/>
      </w:divBdr>
    </w:div>
    <w:div w:id="1074939256">
      <w:bodyDiv w:val="1"/>
      <w:marLeft w:val="0"/>
      <w:marRight w:val="0"/>
      <w:marTop w:val="0"/>
      <w:marBottom w:val="0"/>
      <w:divBdr>
        <w:top w:val="none" w:sz="0" w:space="0" w:color="auto"/>
        <w:left w:val="none" w:sz="0" w:space="0" w:color="auto"/>
        <w:bottom w:val="none" w:sz="0" w:space="0" w:color="auto"/>
        <w:right w:val="none" w:sz="0" w:space="0" w:color="auto"/>
      </w:divBdr>
    </w:div>
    <w:div w:id="1085224829">
      <w:bodyDiv w:val="1"/>
      <w:marLeft w:val="0"/>
      <w:marRight w:val="0"/>
      <w:marTop w:val="0"/>
      <w:marBottom w:val="0"/>
      <w:divBdr>
        <w:top w:val="none" w:sz="0" w:space="0" w:color="auto"/>
        <w:left w:val="none" w:sz="0" w:space="0" w:color="auto"/>
        <w:bottom w:val="none" w:sz="0" w:space="0" w:color="auto"/>
        <w:right w:val="none" w:sz="0" w:space="0" w:color="auto"/>
      </w:divBdr>
    </w:div>
    <w:div w:id="1086458077">
      <w:bodyDiv w:val="1"/>
      <w:marLeft w:val="0"/>
      <w:marRight w:val="0"/>
      <w:marTop w:val="0"/>
      <w:marBottom w:val="0"/>
      <w:divBdr>
        <w:top w:val="none" w:sz="0" w:space="0" w:color="auto"/>
        <w:left w:val="none" w:sz="0" w:space="0" w:color="auto"/>
        <w:bottom w:val="none" w:sz="0" w:space="0" w:color="auto"/>
        <w:right w:val="none" w:sz="0" w:space="0" w:color="auto"/>
      </w:divBdr>
    </w:div>
    <w:div w:id="1089933181">
      <w:bodyDiv w:val="1"/>
      <w:marLeft w:val="0"/>
      <w:marRight w:val="0"/>
      <w:marTop w:val="0"/>
      <w:marBottom w:val="0"/>
      <w:divBdr>
        <w:top w:val="none" w:sz="0" w:space="0" w:color="auto"/>
        <w:left w:val="none" w:sz="0" w:space="0" w:color="auto"/>
        <w:bottom w:val="none" w:sz="0" w:space="0" w:color="auto"/>
        <w:right w:val="none" w:sz="0" w:space="0" w:color="auto"/>
      </w:divBdr>
    </w:div>
    <w:div w:id="1099447407">
      <w:bodyDiv w:val="1"/>
      <w:marLeft w:val="0"/>
      <w:marRight w:val="0"/>
      <w:marTop w:val="0"/>
      <w:marBottom w:val="0"/>
      <w:divBdr>
        <w:top w:val="none" w:sz="0" w:space="0" w:color="auto"/>
        <w:left w:val="none" w:sz="0" w:space="0" w:color="auto"/>
        <w:bottom w:val="none" w:sz="0" w:space="0" w:color="auto"/>
        <w:right w:val="none" w:sz="0" w:space="0" w:color="auto"/>
      </w:divBdr>
    </w:div>
    <w:div w:id="1101268255">
      <w:bodyDiv w:val="1"/>
      <w:marLeft w:val="0"/>
      <w:marRight w:val="0"/>
      <w:marTop w:val="0"/>
      <w:marBottom w:val="0"/>
      <w:divBdr>
        <w:top w:val="none" w:sz="0" w:space="0" w:color="auto"/>
        <w:left w:val="none" w:sz="0" w:space="0" w:color="auto"/>
        <w:bottom w:val="none" w:sz="0" w:space="0" w:color="auto"/>
        <w:right w:val="none" w:sz="0" w:space="0" w:color="auto"/>
      </w:divBdr>
    </w:div>
    <w:div w:id="1128935500">
      <w:bodyDiv w:val="1"/>
      <w:marLeft w:val="0"/>
      <w:marRight w:val="0"/>
      <w:marTop w:val="0"/>
      <w:marBottom w:val="0"/>
      <w:divBdr>
        <w:top w:val="none" w:sz="0" w:space="0" w:color="auto"/>
        <w:left w:val="none" w:sz="0" w:space="0" w:color="auto"/>
        <w:bottom w:val="none" w:sz="0" w:space="0" w:color="auto"/>
        <w:right w:val="none" w:sz="0" w:space="0" w:color="auto"/>
      </w:divBdr>
    </w:div>
    <w:div w:id="1138062643">
      <w:bodyDiv w:val="1"/>
      <w:marLeft w:val="0"/>
      <w:marRight w:val="0"/>
      <w:marTop w:val="0"/>
      <w:marBottom w:val="0"/>
      <w:divBdr>
        <w:top w:val="none" w:sz="0" w:space="0" w:color="auto"/>
        <w:left w:val="none" w:sz="0" w:space="0" w:color="auto"/>
        <w:bottom w:val="none" w:sz="0" w:space="0" w:color="auto"/>
        <w:right w:val="none" w:sz="0" w:space="0" w:color="auto"/>
      </w:divBdr>
    </w:div>
    <w:div w:id="1148287017">
      <w:bodyDiv w:val="1"/>
      <w:marLeft w:val="0"/>
      <w:marRight w:val="0"/>
      <w:marTop w:val="0"/>
      <w:marBottom w:val="0"/>
      <w:divBdr>
        <w:top w:val="none" w:sz="0" w:space="0" w:color="auto"/>
        <w:left w:val="none" w:sz="0" w:space="0" w:color="auto"/>
        <w:bottom w:val="none" w:sz="0" w:space="0" w:color="auto"/>
        <w:right w:val="none" w:sz="0" w:space="0" w:color="auto"/>
      </w:divBdr>
    </w:div>
    <w:div w:id="1155225708">
      <w:bodyDiv w:val="1"/>
      <w:marLeft w:val="0"/>
      <w:marRight w:val="0"/>
      <w:marTop w:val="0"/>
      <w:marBottom w:val="0"/>
      <w:divBdr>
        <w:top w:val="none" w:sz="0" w:space="0" w:color="auto"/>
        <w:left w:val="none" w:sz="0" w:space="0" w:color="auto"/>
        <w:bottom w:val="none" w:sz="0" w:space="0" w:color="auto"/>
        <w:right w:val="none" w:sz="0" w:space="0" w:color="auto"/>
      </w:divBdr>
    </w:div>
    <w:div w:id="1156803593">
      <w:bodyDiv w:val="1"/>
      <w:marLeft w:val="0"/>
      <w:marRight w:val="0"/>
      <w:marTop w:val="0"/>
      <w:marBottom w:val="0"/>
      <w:divBdr>
        <w:top w:val="none" w:sz="0" w:space="0" w:color="auto"/>
        <w:left w:val="none" w:sz="0" w:space="0" w:color="auto"/>
        <w:bottom w:val="none" w:sz="0" w:space="0" w:color="auto"/>
        <w:right w:val="none" w:sz="0" w:space="0" w:color="auto"/>
      </w:divBdr>
    </w:div>
    <w:div w:id="1157528922">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79462715">
      <w:bodyDiv w:val="1"/>
      <w:marLeft w:val="0"/>
      <w:marRight w:val="0"/>
      <w:marTop w:val="0"/>
      <w:marBottom w:val="0"/>
      <w:divBdr>
        <w:top w:val="none" w:sz="0" w:space="0" w:color="auto"/>
        <w:left w:val="none" w:sz="0" w:space="0" w:color="auto"/>
        <w:bottom w:val="none" w:sz="0" w:space="0" w:color="auto"/>
        <w:right w:val="none" w:sz="0" w:space="0" w:color="auto"/>
      </w:divBdr>
    </w:div>
    <w:div w:id="1191608262">
      <w:bodyDiv w:val="1"/>
      <w:marLeft w:val="0"/>
      <w:marRight w:val="0"/>
      <w:marTop w:val="0"/>
      <w:marBottom w:val="0"/>
      <w:divBdr>
        <w:top w:val="none" w:sz="0" w:space="0" w:color="auto"/>
        <w:left w:val="none" w:sz="0" w:space="0" w:color="auto"/>
        <w:bottom w:val="none" w:sz="0" w:space="0" w:color="auto"/>
        <w:right w:val="none" w:sz="0" w:space="0" w:color="auto"/>
      </w:divBdr>
    </w:div>
    <w:div w:id="1196771278">
      <w:bodyDiv w:val="1"/>
      <w:marLeft w:val="0"/>
      <w:marRight w:val="0"/>
      <w:marTop w:val="0"/>
      <w:marBottom w:val="0"/>
      <w:divBdr>
        <w:top w:val="none" w:sz="0" w:space="0" w:color="auto"/>
        <w:left w:val="none" w:sz="0" w:space="0" w:color="auto"/>
        <w:bottom w:val="none" w:sz="0" w:space="0" w:color="auto"/>
        <w:right w:val="none" w:sz="0" w:space="0" w:color="auto"/>
      </w:divBdr>
    </w:div>
    <w:div w:id="1239444067">
      <w:bodyDiv w:val="1"/>
      <w:marLeft w:val="0"/>
      <w:marRight w:val="0"/>
      <w:marTop w:val="0"/>
      <w:marBottom w:val="0"/>
      <w:divBdr>
        <w:top w:val="none" w:sz="0" w:space="0" w:color="auto"/>
        <w:left w:val="none" w:sz="0" w:space="0" w:color="auto"/>
        <w:bottom w:val="none" w:sz="0" w:space="0" w:color="auto"/>
        <w:right w:val="none" w:sz="0" w:space="0" w:color="auto"/>
      </w:divBdr>
    </w:div>
    <w:div w:id="1248809426">
      <w:bodyDiv w:val="1"/>
      <w:marLeft w:val="0"/>
      <w:marRight w:val="0"/>
      <w:marTop w:val="0"/>
      <w:marBottom w:val="0"/>
      <w:divBdr>
        <w:top w:val="none" w:sz="0" w:space="0" w:color="auto"/>
        <w:left w:val="none" w:sz="0" w:space="0" w:color="auto"/>
        <w:bottom w:val="none" w:sz="0" w:space="0" w:color="auto"/>
        <w:right w:val="none" w:sz="0" w:space="0" w:color="auto"/>
      </w:divBdr>
    </w:div>
    <w:div w:id="1260724057">
      <w:bodyDiv w:val="1"/>
      <w:marLeft w:val="0"/>
      <w:marRight w:val="0"/>
      <w:marTop w:val="0"/>
      <w:marBottom w:val="0"/>
      <w:divBdr>
        <w:top w:val="none" w:sz="0" w:space="0" w:color="auto"/>
        <w:left w:val="none" w:sz="0" w:space="0" w:color="auto"/>
        <w:bottom w:val="none" w:sz="0" w:space="0" w:color="auto"/>
        <w:right w:val="none" w:sz="0" w:space="0" w:color="auto"/>
      </w:divBdr>
    </w:div>
    <w:div w:id="1271398428">
      <w:bodyDiv w:val="1"/>
      <w:marLeft w:val="0"/>
      <w:marRight w:val="0"/>
      <w:marTop w:val="0"/>
      <w:marBottom w:val="0"/>
      <w:divBdr>
        <w:top w:val="none" w:sz="0" w:space="0" w:color="auto"/>
        <w:left w:val="none" w:sz="0" w:space="0" w:color="auto"/>
        <w:bottom w:val="none" w:sz="0" w:space="0" w:color="auto"/>
        <w:right w:val="none" w:sz="0" w:space="0" w:color="auto"/>
      </w:divBdr>
    </w:div>
    <w:div w:id="1280066145">
      <w:bodyDiv w:val="1"/>
      <w:marLeft w:val="0"/>
      <w:marRight w:val="0"/>
      <w:marTop w:val="0"/>
      <w:marBottom w:val="0"/>
      <w:divBdr>
        <w:top w:val="none" w:sz="0" w:space="0" w:color="auto"/>
        <w:left w:val="none" w:sz="0" w:space="0" w:color="auto"/>
        <w:bottom w:val="none" w:sz="0" w:space="0" w:color="auto"/>
        <w:right w:val="none" w:sz="0" w:space="0" w:color="auto"/>
      </w:divBdr>
    </w:div>
    <w:div w:id="1283271065">
      <w:bodyDiv w:val="1"/>
      <w:marLeft w:val="0"/>
      <w:marRight w:val="0"/>
      <w:marTop w:val="0"/>
      <w:marBottom w:val="0"/>
      <w:divBdr>
        <w:top w:val="none" w:sz="0" w:space="0" w:color="auto"/>
        <w:left w:val="none" w:sz="0" w:space="0" w:color="auto"/>
        <w:bottom w:val="none" w:sz="0" w:space="0" w:color="auto"/>
        <w:right w:val="none" w:sz="0" w:space="0" w:color="auto"/>
      </w:divBdr>
    </w:div>
    <w:div w:id="1309550260">
      <w:bodyDiv w:val="1"/>
      <w:marLeft w:val="0"/>
      <w:marRight w:val="0"/>
      <w:marTop w:val="0"/>
      <w:marBottom w:val="0"/>
      <w:divBdr>
        <w:top w:val="none" w:sz="0" w:space="0" w:color="auto"/>
        <w:left w:val="none" w:sz="0" w:space="0" w:color="auto"/>
        <w:bottom w:val="none" w:sz="0" w:space="0" w:color="auto"/>
        <w:right w:val="none" w:sz="0" w:space="0" w:color="auto"/>
      </w:divBdr>
    </w:div>
    <w:div w:id="1309818568">
      <w:bodyDiv w:val="1"/>
      <w:marLeft w:val="0"/>
      <w:marRight w:val="0"/>
      <w:marTop w:val="0"/>
      <w:marBottom w:val="0"/>
      <w:divBdr>
        <w:top w:val="none" w:sz="0" w:space="0" w:color="auto"/>
        <w:left w:val="none" w:sz="0" w:space="0" w:color="auto"/>
        <w:bottom w:val="none" w:sz="0" w:space="0" w:color="auto"/>
        <w:right w:val="none" w:sz="0" w:space="0" w:color="auto"/>
      </w:divBdr>
    </w:div>
    <w:div w:id="1313827643">
      <w:bodyDiv w:val="1"/>
      <w:marLeft w:val="0"/>
      <w:marRight w:val="0"/>
      <w:marTop w:val="0"/>
      <w:marBottom w:val="0"/>
      <w:divBdr>
        <w:top w:val="none" w:sz="0" w:space="0" w:color="auto"/>
        <w:left w:val="none" w:sz="0" w:space="0" w:color="auto"/>
        <w:bottom w:val="none" w:sz="0" w:space="0" w:color="auto"/>
        <w:right w:val="none" w:sz="0" w:space="0" w:color="auto"/>
      </w:divBdr>
    </w:div>
    <w:div w:id="1332827911">
      <w:bodyDiv w:val="1"/>
      <w:marLeft w:val="0"/>
      <w:marRight w:val="0"/>
      <w:marTop w:val="0"/>
      <w:marBottom w:val="0"/>
      <w:divBdr>
        <w:top w:val="none" w:sz="0" w:space="0" w:color="auto"/>
        <w:left w:val="none" w:sz="0" w:space="0" w:color="auto"/>
        <w:bottom w:val="none" w:sz="0" w:space="0" w:color="auto"/>
        <w:right w:val="none" w:sz="0" w:space="0" w:color="auto"/>
      </w:divBdr>
    </w:div>
    <w:div w:id="1345093176">
      <w:bodyDiv w:val="1"/>
      <w:marLeft w:val="0"/>
      <w:marRight w:val="0"/>
      <w:marTop w:val="0"/>
      <w:marBottom w:val="0"/>
      <w:divBdr>
        <w:top w:val="none" w:sz="0" w:space="0" w:color="auto"/>
        <w:left w:val="none" w:sz="0" w:space="0" w:color="auto"/>
        <w:bottom w:val="none" w:sz="0" w:space="0" w:color="auto"/>
        <w:right w:val="none" w:sz="0" w:space="0" w:color="auto"/>
      </w:divBdr>
    </w:div>
    <w:div w:id="1356078869">
      <w:bodyDiv w:val="1"/>
      <w:marLeft w:val="0"/>
      <w:marRight w:val="0"/>
      <w:marTop w:val="0"/>
      <w:marBottom w:val="0"/>
      <w:divBdr>
        <w:top w:val="none" w:sz="0" w:space="0" w:color="auto"/>
        <w:left w:val="none" w:sz="0" w:space="0" w:color="auto"/>
        <w:bottom w:val="none" w:sz="0" w:space="0" w:color="auto"/>
        <w:right w:val="none" w:sz="0" w:space="0" w:color="auto"/>
      </w:divBdr>
    </w:div>
    <w:div w:id="1362783081">
      <w:bodyDiv w:val="1"/>
      <w:marLeft w:val="0"/>
      <w:marRight w:val="0"/>
      <w:marTop w:val="0"/>
      <w:marBottom w:val="0"/>
      <w:divBdr>
        <w:top w:val="none" w:sz="0" w:space="0" w:color="auto"/>
        <w:left w:val="none" w:sz="0" w:space="0" w:color="auto"/>
        <w:bottom w:val="none" w:sz="0" w:space="0" w:color="auto"/>
        <w:right w:val="none" w:sz="0" w:space="0" w:color="auto"/>
      </w:divBdr>
    </w:div>
    <w:div w:id="1375348061">
      <w:bodyDiv w:val="1"/>
      <w:marLeft w:val="0"/>
      <w:marRight w:val="0"/>
      <w:marTop w:val="0"/>
      <w:marBottom w:val="0"/>
      <w:divBdr>
        <w:top w:val="none" w:sz="0" w:space="0" w:color="auto"/>
        <w:left w:val="none" w:sz="0" w:space="0" w:color="auto"/>
        <w:bottom w:val="none" w:sz="0" w:space="0" w:color="auto"/>
        <w:right w:val="none" w:sz="0" w:space="0" w:color="auto"/>
      </w:divBdr>
    </w:div>
    <w:div w:id="1380279291">
      <w:bodyDiv w:val="1"/>
      <w:marLeft w:val="0"/>
      <w:marRight w:val="0"/>
      <w:marTop w:val="0"/>
      <w:marBottom w:val="0"/>
      <w:divBdr>
        <w:top w:val="none" w:sz="0" w:space="0" w:color="auto"/>
        <w:left w:val="none" w:sz="0" w:space="0" w:color="auto"/>
        <w:bottom w:val="none" w:sz="0" w:space="0" w:color="auto"/>
        <w:right w:val="none" w:sz="0" w:space="0" w:color="auto"/>
      </w:divBdr>
    </w:div>
    <w:div w:id="1402680932">
      <w:bodyDiv w:val="1"/>
      <w:marLeft w:val="0"/>
      <w:marRight w:val="0"/>
      <w:marTop w:val="0"/>
      <w:marBottom w:val="0"/>
      <w:divBdr>
        <w:top w:val="none" w:sz="0" w:space="0" w:color="auto"/>
        <w:left w:val="none" w:sz="0" w:space="0" w:color="auto"/>
        <w:bottom w:val="none" w:sz="0" w:space="0" w:color="auto"/>
        <w:right w:val="none" w:sz="0" w:space="0" w:color="auto"/>
      </w:divBdr>
    </w:div>
    <w:div w:id="1436827299">
      <w:bodyDiv w:val="1"/>
      <w:marLeft w:val="0"/>
      <w:marRight w:val="0"/>
      <w:marTop w:val="0"/>
      <w:marBottom w:val="0"/>
      <w:divBdr>
        <w:top w:val="none" w:sz="0" w:space="0" w:color="auto"/>
        <w:left w:val="none" w:sz="0" w:space="0" w:color="auto"/>
        <w:bottom w:val="none" w:sz="0" w:space="0" w:color="auto"/>
        <w:right w:val="none" w:sz="0" w:space="0" w:color="auto"/>
      </w:divBdr>
    </w:div>
    <w:div w:id="1457022768">
      <w:bodyDiv w:val="1"/>
      <w:marLeft w:val="0"/>
      <w:marRight w:val="0"/>
      <w:marTop w:val="0"/>
      <w:marBottom w:val="0"/>
      <w:divBdr>
        <w:top w:val="none" w:sz="0" w:space="0" w:color="auto"/>
        <w:left w:val="none" w:sz="0" w:space="0" w:color="auto"/>
        <w:bottom w:val="none" w:sz="0" w:space="0" w:color="auto"/>
        <w:right w:val="none" w:sz="0" w:space="0" w:color="auto"/>
      </w:divBdr>
    </w:div>
    <w:div w:id="1467700200">
      <w:bodyDiv w:val="1"/>
      <w:marLeft w:val="0"/>
      <w:marRight w:val="0"/>
      <w:marTop w:val="0"/>
      <w:marBottom w:val="0"/>
      <w:divBdr>
        <w:top w:val="none" w:sz="0" w:space="0" w:color="auto"/>
        <w:left w:val="none" w:sz="0" w:space="0" w:color="auto"/>
        <w:bottom w:val="none" w:sz="0" w:space="0" w:color="auto"/>
        <w:right w:val="none" w:sz="0" w:space="0" w:color="auto"/>
      </w:divBdr>
    </w:div>
    <w:div w:id="1477187591">
      <w:bodyDiv w:val="1"/>
      <w:marLeft w:val="0"/>
      <w:marRight w:val="0"/>
      <w:marTop w:val="0"/>
      <w:marBottom w:val="0"/>
      <w:divBdr>
        <w:top w:val="none" w:sz="0" w:space="0" w:color="auto"/>
        <w:left w:val="none" w:sz="0" w:space="0" w:color="auto"/>
        <w:bottom w:val="none" w:sz="0" w:space="0" w:color="auto"/>
        <w:right w:val="none" w:sz="0" w:space="0" w:color="auto"/>
      </w:divBdr>
    </w:div>
    <w:div w:id="1491672012">
      <w:bodyDiv w:val="1"/>
      <w:marLeft w:val="0"/>
      <w:marRight w:val="0"/>
      <w:marTop w:val="0"/>
      <w:marBottom w:val="0"/>
      <w:divBdr>
        <w:top w:val="none" w:sz="0" w:space="0" w:color="auto"/>
        <w:left w:val="none" w:sz="0" w:space="0" w:color="auto"/>
        <w:bottom w:val="none" w:sz="0" w:space="0" w:color="auto"/>
        <w:right w:val="none" w:sz="0" w:space="0" w:color="auto"/>
      </w:divBdr>
    </w:div>
    <w:div w:id="1494449029">
      <w:bodyDiv w:val="1"/>
      <w:marLeft w:val="0"/>
      <w:marRight w:val="0"/>
      <w:marTop w:val="0"/>
      <w:marBottom w:val="0"/>
      <w:divBdr>
        <w:top w:val="none" w:sz="0" w:space="0" w:color="auto"/>
        <w:left w:val="none" w:sz="0" w:space="0" w:color="auto"/>
        <w:bottom w:val="none" w:sz="0" w:space="0" w:color="auto"/>
        <w:right w:val="none" w:sz="0" w:space="0" w:color="auto"/>
      </w:divBdr>
    </w:div>
    <w:div w:id="1505435190">
      <w:bodyDiv w:val="1"/>
      <w:marLeft w:val="0"/>
      <w:marRight w:val="0"/>
      <w:marTop w:val="0"/>
      <w:marBottom w:val="0"/>
      <w:divBdr>
        <w:top w:val="none" w:sz="0" w:space="0" w:color="auto"/>
        <w:left w:val="none" w:sz="0" w:space="0" w:color="auto"/>
        <w:bottom w:val="none" w:sz="0" w:space="0" w:color="auto"/>
        <w:right w:val="none" w:sz="0" w:space="0" w:color="auto"/>
      </w:divBdr>
    </w:div>
    <w:div w:id="1513059745">
      <w:bodyDiv w:val="1"/>
      <w:marLeft w:val="0"/>
      <w:marRight w:val="0"/>
      <w:marTop w:val="0"/>
      <w:marBottom w:val="0"/>
      <w:divBdr>
        <w:top w:val="none" w:sz="0" w:space="0" w:color="auto"/>
        <w:left w:val="none" w:sz="0" w:space="0" w:color="auto"/>
        <w:bottom w:val="none" w:sz="0" w:space="0" w:color="auto"/>
        <w:right w:val="none" w:sz="0" w:space="0" w:color="auto"/>
      </w:divBdr>
    </w:div>
    <w:div w:id="1538202963">
      <w:bodyDiv w:val="1"/>
      <w:marLeft w:val="0"/>
      <w:marRight w:val="0"/>
      <w:marTop w:val="0"/>
      <w:marBottom w:val="0"/>
      <w:divBdr>
        <w:top w:val="none" w:sz="0" w:space="0" w:color="auto"/>
        <w:left w:val="none" w:sz="0" w:space="0" w:color="auto"/>
        <w:bottom w:val="none" w:sz="0" w:space="0" w:color="auto"/>
        <w:right w:val="none" w:sz="0" w:space="0" w:color="auto"/>
      </w:divBdr>
    </w:div>
    <w:div w:id="1540510633">
      <w:bodyDiv w:val="1"/>
      <w:marLeft w:val="0"/>
      <w:marRight w:val="0"/>
      <w:marTop w:val="0"/>
      <w:marBottom w:val="0"/>
      <w:divBdr>
        <w:top w:val="none" w:sz="0" w:space="0" w:color="auto"/>
        <w:left w:val="none" w:sz="0" w:space="0" w:color="auto"/>
        <w:bottom w:val="none" w:sz="0" w:space="0" w:color="auto"/>
        <w:right w:val="none" w:sz="0" w:space="0" w:color="auto"/>
      </w:divBdr>
    </w:div>
    <w:div w:id="1565679367">
      <w:bodyDiv w:val="1"/>
      <w:marLeft w:val="0"/>
      <w:marRight w:val="0"/>
      <w:marTop w:val="0"/>
      <w:marBottom w:val="0"/>
      <w:divBdr>
        <w:top w:val="none" w:sz="0" w:space="0" w:color="auto"/>
        <w:left w:val="none" w:sz="0" w:space="0" w:color="auto"/>
        <w:bottom w:val="none" w:sz="0" w:space="0" w:color="auto"/>
        <w:right w:val="none" w:sz="0" w:space="0" w:color="auto"/>
      </w:divBdr>
    </w:div>
    <w:div w:id="1571621049">
      <w:bodyDiv w:val="1"/>
      <w:marLeft w:val="0"/>
      <w:marRight w:val="0"/>
      <w:marTop w:val="0"/>
      <w:marBottom w:val="0"/>
      <w:divBdr>
        <w:top w:val="none" w:sz="0" w:space="0" w:color="auto"/>
        <w:left w:val="none" w:sz="0" w:space="0" w:color="auto"/>
        <w:bottom w:val="none" w:sz="0" w:space="0" w:color="auto"/>
        <w:right w:val="none" w:sz="0" w:space="0" w:color="auto"/>
      </w:divBdr>
    </w:div>
    <w:div w:id="1573344850">
      <w:bodyDiv w:val="1"/>
      <w:marLeft w:val="0"/>
      <w:marRight w:val="0"/>
      <w:marTop w:val="0"/>
      <w:marBottom w:val="0"/>
      <w:divBdr>
        <w:top w:val="none" w:sz="0" w:space="0" w:color="auto"/>
        <w:left w:val="none" w:sz="0" w:space="0" w:color="auto"/>
        <w:bottom w:val="none" w:sz="0" w:space="0" w:color="auto"/>
        <w:right w:val="none" w:sz="0" w:space="0" w:color="auto"/>
      </w:divBdr>
    </w:div>
    <w:div w:id="1618870737">
      <w:bodyDiv w:val="1"/>
      <w:marLeft w:val="0"/>
      <w:marRight w:val="0"/>
      <w:marTop w:val="0"/>
      <w:marBottom w:val="0"/>
      <w:divBdr>
        <w:top w:val="none" w:sz="0" w:space="0" w:color="auto"/>
        <w:left w:val="none" w:sz="0" w:space="0" w:color="auto"/>
        <w:bottom w:val="none" w:sz="0" w:space="0" w:color="auto"/>
        <w:right w:val="none" w:sz="0" w:space="0" w:color="auto"/>
      </w:divBdr>
    </w:div>
    <w:div w:id="1621499437">
      <w:bodyDiv w:val="1"/>
      <w:marLeft w:val="0"/>
      <w:marRight w:val="0"/>
      <w:marTop w:val="0"/>
      <w:marBottom w:val="0"/>
      <w:divBdr>
        <w:top w:val="none" w:sz="0" w:space="0" w:color="auto"/>
        <w:left w:val="none" w:sz="0" w:space="0" w:color="auto"/>
        <w:bottom w:val="none" w:sz="0" w:space="0" w:color="auto"/>
        <w:right w:val="none" w:sz="0" w:space="0" w:color="auto"/>
      </w:divBdr>
    </w:div>
    <w:div w:id="1623148351">
      <w:bodyDiv w:val="1"/>
      <w:marLeft w:val="0"/>
      <w:marRight w:val="0"/>
      <w:marTop w:val="0"/>
      <w:marBottom w:val="0"/>
      <w:divBdr>
        <w:top w:val="none" w:sz="0" w:space="0" w:color="auto"/>
        <w:left w:val="none" w:sz="0" w:space="0" w:color="auto"/>
        <w:bottom w:val="none" w:sz="0" w:space="0" w:color="auto"/>
        <w:right w:val="none" w:sz="0" w:space="0" w:color="auto"/>
      </w:divBdr>
    </w:div>
    <w:div w:id="1626614772">
      <w:bodyDiv w:val="1"/>
      <w:marLeft w:val="0"/>
      <w:marRight w:val="0"/>
      <w:marTop w:val="0"/>
      <w:marBottom w:val="0"/>
      <w:divBdr>
        <w:top w:val="none" w:sz="0" w:space="0" w:color="auto"/>
        <w:left w:val="none" w:sz="0" w:space="0" w:color="auto"/>
        <w:bottom w:val="none" w:sz="0" w:space="0" w:color="auto"/>
        <w:right w:val="none" w:sz="0" w:space="0" w:color="auto"/>
      </w:divBdr>
    </w:div>
    <w:div w:id="1641887108">
      <w:bodyDiv w:val="1"/>
      <w:marLeft w:val="0"/>
      <w:marRight w:val="0"/>
      <w:marTop w:val="0"/>
      <w:marBottom w:val="0"/>
      <w:divBdr>
        <w:top w:val="none" w:sz="0" w:space="0" w:color="auto"/>
        <w:left w:val="none" w:sz="0" w:space="0" w:color="auto"/>
        <w:bottom w:val="none" w:sz="0" w:space="0" w:color="auto"/>
        <w:right w:val="none" w:sz="0" w:space="0" w:color="auto"/>
      </w:divBdr>
    </w:div>
    <w:div w:id="1683237590">
      <w:bodyDiv w:val="1"/>
      <w:marLeft w:val="0"/>
      <w:marRight w:val="0"/>
      <w:marTop w:val="0"/>
      <w:marBottom w:val="0"/>
      <w:divBdr>
        <w:top w:val="none" w:sz="0" w:space="0" w:color="auto"/>
        <w:left w:val="none" w:sz="0" w:space="0" w:color="auto"/>
        <w:bottom w:val="none" w:sz="0" w:space="0" w:color="auto"/>
        <w:right w:val="none" w:sz="0" w:space="0" w:color="auto"/>
      </w:divBdr>
    </w:div>
    <w:div w:id="1700201771">
      <w:bodyDiv w:val="1"/>
      <w:marLeft w:val="0"/>
      <w:marRight w:val="0"/>
      <w:marTop w:val="0"/>
      <w:marBottom w:val="0"/>
      <w:divBdr>
        <w:top w:val="none" w:sz="0" w:space="0" w:color="auto"/>
        <w:left w:val="none" w:sz="0" w:space="0" w:color="auto"/>
        <w:bottom w:val="none" w:sz="0" w:space="0" w:color="auto"/>
        <w:right w:val="none" w:sz="0" w:space="0" w:color="auto"/>
      </w:divBdr>
    </w:div>
    <w:div w:id="1700400006">
      <w:bodyDiv w:val="1"/>
      <w:marLeft w:val="0"/>
      <w:marRight w:val="0"/>
      <w:marTop w:val="0"/>
      <w:marBottom w:val="0"/>
      <w:divBdr>
        <w:top w:val="none" w:sz="0" w:space="0" w:color="auto"/>
        <w:left w:val="none" w:sz="0" w:space="0" w:color="auto"/>
        <w:bottom w:val="none" w:sz="0" w:space="0" w:color="auto"/>
        <w:right w:val="none" w:sz="0" w:space="0" w:color="auto"/>
      </w:divBdr>
    </w:div>
    <w:div w:id="1727529387">
      <w:bodyDiv w:val="1"/>
      <w:marLeft w:val="0"/>
      <w:marRight w:val="0"/>
      <w:marTop w:val="0"/>
      <w:marBottom w:val="0"/>
      <w:divBdr>
        <w:top w:val="none" w:sz="0" w:space="0" w:color="auto"/>
        <w:left w:val="none" w:sz="0" w:space="0" w:color="auto"/>
        <w:bottom w:val="none" w:sz="0" w:space="0" w:color="auto"/>
        <w:right w:val="none" w:sz="0" w:space="0" w:color="auto"/>
      </w:divBdr>
    </w:div>
    <w:div w:id="1744138351">
      <w:bodyDiv w:val="1"/>
      <w:marLeft w:val="0"/>
      <w:marRight w:val="0"/>
      <w:marTop w:val="0"/>
      <w:marBottom w:val="0"/>
      <w:divBdr>
        <w:top w:val="none" w:sz="0" w:space="0" w:color="auto"/>
        <w:left w:val="none" w:sz="0" w:space="0" w:color="auto"/>
        <w:bottom w:val="none" w:sz="0" w:space="0" w:color="auto"/>
        <w:right w:val="none" w:sz="0" w:space="0" w:color="auto"/>
      </w:divBdr>
    </w:div>
    <w:div w:id="1749771540">
      <w:bodyDiv w:val="1"/>
      <w:marLeft w:val="0"/>
      <w:marRight w:val="0"/>
      <w:marTop w:val="0"/>
      <w:marBottom w:val="0"/>
      <w:divBdr>
        <w:top w:val="none" w:sz="0" w:space="0" w:color="auto"/>
        <w:left w:val="none" w:sz="0" w:space="0" w:color="auto"/>
        <w:bottom w:val="none" w:sz="0" w:space="0" w:color="auto"/>
        <w:right w:val="none" w:sz="0" w:space="0" w:color="auto"/>
      </w:divBdr>
    </w:div>
    <w:div w:id="1781602027">
      <w:bodyDiv w:val="1"/>
      <w:marLeft w:val="0"/>
      <w:marRight w:val="0"/>
      <w:marTop w:val="0"/>
      <w:marBottom w:val="0"/>
      <w:divBdr>
        <w:top w:val="none" w:sz="0" w:space="0" w:color="auto"/>
        <w:left w:val="none" w:sz="0" w:space="0" w:color="auto"/>
        <w:bottom w:val="none" w:sz="0" w:space="0" w:color="auto"/>
        <w:right w:val="none" w:sz="0" w:space="0" w:color="auto"/>
      </w:divBdr>
    </w:div>
    <w:div w:id="1782188175">
      <w:bodyDiv w:val="1"/>
      <w:marLeft w:val="0"/>
      <w:marRight w:val="0"/>
      <w:marTop w:val="0"/>
      <w:marBottom w:val="0"/>
      <w:divBdr>
        <w:top w:val="none" w:sz="0" w:space="0" w:color="auto"/>
        <w:left w:val="none" w:sz="0" w:space="0" w:color="auto"/>
        <w:bottom w:val="none" w:sz="0" w:space="0" w:color="auto"/>
        <w:right w:val="none" w:sz="0" w:space="0" w:color="auto"/>
      </w:divBdr>
    </w:div>
    <w:div w:id="1806043175">
      <w:bodyDiv w:val="1"/>
      <w:marLeft w:val="0"/>
      <w:marRight w:val="0"/>
      <w:marTop w:val="0"/>
      <w:marBottom w:val="0"/>
      <w:divBdr>
        <w:top w:val="none" w:sz="0" w:space="0" w:color="auto"/>
        <w:left w:val="none" w:sz="0" w:space="0" w:color="auto"/>
        <w:bottom w:val="none" w:sz="0" w:space="0" w:color="auto"/>
        <w:right w:val="none" w:sz="0" w:space="0" w:color="auto"/>
      </w:divBdr>
    </w:div>
    <w:div w:id="1851750771">
      <w:bodyDiv w:val="1"/>
      <w:marLeft w:val="0"/>
      <w:marRight w:val="0"/>
      <w:marTop w:val="0"/>
      <w:marBottom w:val="0"/>
      <w:divBdr>
        <w:top w:val="none" w:sz="0" w:space="0" w:color="auto"/>
        <w:left w:val="none" w:sz="0" w:space="0" w:color="auto"/>
        <w:bottom w:val="none" w:sz="0" w:space="0" w:color="auto"/>
        <w:right w:val="none" w:sz="0" w:space="0" w:color="auto"/>
      </w:divBdr>
    </w:div>
    <w:div w:id="1866093005">
      <w:bodyDiv w:val="1"/>
      <w:marLeft w:val="0"/>
      <w:marRight w:val="0"/>
      <w:marTop w:val="0"/>
      <w:marBottom w:val="0"/>
      <w:divBdr>
        <w:top w:val="none" w:sz="0" w:space="0" w:color="auto"/>
        <w:left w:val="none" w:sz="0" w:space="0" w:color="auto"/>
        <w:bottom w:val="none" w:sz="0" w:space="0" w:color="auto"/>
        <w:right w:val="none" w:sz="0" w:space="0" w:color="auto"/>
      </w:divBdr>
    </w:div>
    <w:div w:id="1884292479">
      <w:bodyDiv w:val="1"/>
      <w:marLeft w:val="0"/>
      <w:marRight w:val="0"/>
      <w:marTop w:val="0"/>
      <w:marBottom w:val="0"/>
      <w:divBdr>
        <w:top w:val="none" w:sz="0" w:space="0" w:color="auto"/>
        <w:left w:val="none" w:sz="0" w:space="0" w:color="auto"/>
        <w:bottom w:val="none" w:sz="0" w:space="0" w:color="auto"/>
        <w:right w:val="none" w:sz="0" w:space="0" w:color="auto"/>
      </w:divBdr>
    </w:div>
    <w:div w:id="1891503139">
      <w:bodyDiv w:val="1"/>
      <w:marLeft w:val="0"/>
      <w:marRight w:val="0"/>
      <w:marTop w:val="0"/>
      <w:marBottom w:val="0"/>
      <w:divBdr>
        <w:top w:val="none" w:sz="0" w:space="0" w:color="auto"/>
        <w:left w:val="none" w:sz="0" w:space="0" w:color="auto"/>
        <w:bottom w:val="none" w:sz="0" w:space="0" w:color="auto"/>
        <w:right w:val="none" w:sz="0" w:space="0" w:color="auto"/>
      </w:divBdr>
    </w:div>
    <w:div w:id="1907953671">
      <w:bodyDiv w:val="1"/>
      <w:marLeft w:val="0"/>
      <w:marRight w:val="0"/>
      <w:marTop w:val="0"/>
      <w:marBottom w:val="0"/>
      <w:divBdr>
        <w:top w:val="none" w:sz="0" w:space="0" w:color="auto"/>
        <w:left w:val="none" w:sz="0" w:space="0" w:color="auto"/>
        <w:bottom w:val="none" w:sz="0" w:space="0" w:color="auto"/>
        <w:right w:val="none" w:sz="0" w:space="0" w:color="auto"/>
      </w:divBdr>
    </w:div>
    <w:div w:id="1910456953">
      <w:bodyDiv w:val="1"/>
      <w:marLeft w:val="0"/>
      <w:marRight w:val="0"/>
      <w:marTop w:val="0"/>
      <w:marBottom w:val="0"/>
      <w:divBdr>
        <w:top w:val="none" w:sz="0" w:space="0" w:color="auto"/>
        <w:left w:val="none" w:sz="0" w:space="0" w:color="auto"/>
        <w:bottom w:val="none" w:sz="0" w:space="0" w:color="auto"/>
        <w:right w:val="none" w:sz="0" w:space="0" w:color="auto"/>
      </w:divBdr>
    </w:div>
    <w:div w:id="1922136853">
      <w:bodyDiv w:val="1"/>
      <w:marLeft w:val="0"/>
      <w:marRight w:val="0"/>
      <w:marTop w:val="0"/>
      <w:marBottom w:val="0"/>
      <w:divBdr>
        <w:top w:val="none" w:sz="0" w:space="0" w:color="auto"/>
        <w:left w:val="none" w:sz="0" w:space="0" w:color="auto"/>
        <w:bottom w:val="none" w:sz="0" w:space="0" w:color="auto"/>
        <w:right w:val="none" w:sz="0" w:space="0" w:color="auto"/>
      </w:divBdr>
    </w:div>
    <w:div w:id="1929192306">
      <w:bodyDiv w:val="1"/>
      <w:marLeft w:val="0"/>
      <w:marRight w:val="0"/>
      <w:marTop w:val="0"/>
      <w:marBottom w:val="0"/>
      <w:divBdr>
        <w:top w:val="none" w:sz="0" w:space="0" w:color="auto"/>
        <w:left w:val="none" w:sz="0" w:space="0" w:color="auto"/>
        <w:bottom w:val="none" w:sz="0" w:space="0" w:color="auto"/>
        <w:right w:val="none" w:sz="0" w:space="0" w:color="auto"/>
      </w:divBdr>
    </w:div>
    <w:div w:id="1943995923">
      <w:bodyDiv w:val="1"/>
      <w:marLeft w:val="0"/>
      <w:marRight w:val="0"/>
      <w:marTop w:val="0"/>
      <w:marBottom w:val="0"/>
      <w:divBdr>
        <w:top w:val="none" w:sz="0" w:space="0" w:color="auto"/>
        <w:left w:val="none" w:sz="0" w:space="0" w:color="auto"/>
        <w:bottom w:val="none" w:sz="0" w:space="0" w:color="auto"/>
        <w:right w:val="none" w:sz="0" w:space="0" w:color="auto"/>
      </w:divBdr>
    </w:div>
    <w:div w:id="1987006069">
      <w:bodyDiv w:val="1"/>
      <w:marLeft w:val="0"/>
      <w:marRight w:val="0"/>
      <w:marTop w:val="0"/>
      <w:marBottom w:val="0"/>
      <w:divBdr>
        <w:top w:val="none" w:sz="0" w:space="0" w:color="auto"/>
        <w:left w:val="none" w:sz="0" w:space="0" w:color="auto"/>
        <w:bottom w:val="none" w:sz="0" w:space="0" w:color="auto"/>
        <w:right w:val="none" w:sz="0" w:space="0" w:color="auto"/>
      </w:divBdr>
    </w:div>
    <w:div w:id="1994065728">
      <w:bodyDiv w:val="1"/>
      <w:marLeft w:val="0"/>
      <w:marRight w:val="0"/>
      <w:marTop w:val="0"/>
      <w:marBottom w:val="0"/>
      <w:divBdr>
        <w:top w:val="none" w:sz="0" w:space="0" w:color="auto"/>
        <w:left w:val="none" w:sz="0" w:space="0" w:color="auto"/>
        <w:bottom w:val="none" w:sz="0" w:space="0" w:color="auto"/>
        <w:right w:val="none" w:sz="0" w:space="0" w:color="auto"/>
      </w:divBdr>
    </w:div>
    <w:div w:id="2016877011">
      <w:bodyDiv w:val="1"/>
      <w:marLeft w:val="0"/>
      <w:marRight w:val="0"/>
      <w:marTop w:val="0"/>
      <w:marBottom w:val="0"/>
      <w:divBdr>
        <w:top w:val="none" w:sz="0" w:space="0" w:color="auto"/>
        <w:left w:val="none" w:sz="0" w:space="0" w:color="auto"/>
        <w:bottom w:val="none" w:sz="0" w:space="0" w:color="auto"/>
        <w:right w:val="none" w:sz="0" w:space="0" w:color="auto"/>
      </w:divBdr>
    </w:div>
    <w:div w:id="2018925359">
      <w:bodyDiv w:val="1"/>
      <w:marLeft w:val="0"/>
      <w:marRight w:val="0"/>
      <w:marTop w:val="0"/>
      <w:marBottom w:val="0"/>
      <w:divBdr>
        <w:top w:val="none" w:sz="0" w:space="0" w:color="auto"/>
        <w:left w:val="none" w:sz="0" w:space="0" w:color="auto"/>
        <w:bottom w:val="none" w:sz="0" w:space="0" w:color="auto"/>
        <w:right w:val="none" w:sz="0" w:space="0" w:color="auto"/>
      </w:divBdr>
    </w:div>
    <w:div w:id="2031445289">
      <w:bodyDiv w:val="1"/>
      <w:marLeft w:val="0"/>
      <w:marRight w:val="0"/>
      <w:marTop w:val="0"/>
      <w:marBottom w:val="0"/>
      <w:divBdr>
        <w:top w:val="none" w:sz="0" w:space="0" w:color="auto"/>
        <w:left w:val="none" w:sz="0" w:space="0" w:color="auto"/>
        <w:bottom w:val="none" w:sz="0" w:space="0" w:color="auto"/>
        <w:right w:val="none" w:sz="0" w:space="0" w:color="auto"/>
      </w:divBdr>
    </w:div>
    <w:div w:id="2040356016">
      <w:bodyDiv w:val="1"/>
      <w:marLeft w:val="0"/>
      <w:marRight w:val="0"/>
      <w:marTop w:val="0"/>
      <w:marBottom w:val="0"/>
      <w:divBdr>
        <w:top w:val="none" w:sz="0" w:space="0" w:color="auto"/>
        <w:left w:val="none" w:sz="0" w:space="0" w:color="auto"/>
        <w:bottom w:val="none" w:sz="0" w:space="0" w:color="auto"/>
        <w:right w:val="none" w:sz="0" w:space="0" w:color="auto"/>
      </w:divBdr>
    </w:div>
    <w:div w:id="2056268480">
      <w:bodyDiv w:val="1"/>
      <w:marLeft w:val="0"/>
      <w:marRight w:val="0"/>
      <w:marTop w:val="0"/>
      <w:marBottom w:val="0"/>
      <w:divBdr>
        <w:top w:val="none" w:sz="0" w:space="0" w:color="auto"/>
        <w:left w:val="none" w:sz="0" w:space="0" w:color="auto"/>
        <w:bottom w:val="none" w:sz="0" w:space="0" w:color="auto"/>
        <w:right w:val="none" w:sz="0" w:space="0" w:color="auto"/>
      </w:divBdr>
    </w:div>
    <w:div w:id="2059933110">
      <w:bodyDiv w:val="1"/>
      <w:marLeft w:val="0"/>
      <w:marRight w:val="0"/>
      <w:marTop w:val="0"/>
      <w:marBottom w:val="0"/>
      <w:divBdr>
        <w:top w:val="none" w:sz="0" w:space="0" w:color="auto"/>
        <w:left w:val="none" w:sz="0" w:space="0" w:color="auto"/>
        <w:bottom w:val="none" w:sz="0" w:space="0" w:color="auto"/>
        <w:right w:val="none" w:sz="0" w:space="0" w:color="auto"/>
      </w:divBdr>
    </w:div>
    <w:div w:id="2071997961">
      <w:bodyDiv w:val="1"/>
      <w:marLeft w:val="0"/>
      <w:marRight w:val="0"/>
      <w:marTop w:val="0"/>
      <w:marBottom w:val="0"/>
      <w:divBdr>
        <w:top w:val="none" w:sz="0" w:space="0" w:color="auto"/>
        <w:left w:val="none" w:sz="0" w:space="0" w:color="auto"/>
        <w:bottom w:val="none" w:sz="0" w:space="0" w:color="auto"/>
        <w:right w:val="none" w:sz="0" w:space="0" w:color="auto"/>
      </w:divBdr>
    </w:div>
    <w:div w:id="21455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AC50-1E80-4291-9BD6-1B4A177D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Laura Kunkle</cp:lastModifiedBy>
  <cp:revision>33</cp:revision>
  <cp:lastPrinted>2020-02-07T20:08:00Z</cp:lastPrinted>
  <dcterms:created xsi:type="dcterms:W3CDTF">2020-02-12T15:23:00Z</dcterms:created>
  <dcterms:modified xsi:type="dcterms:W3CDTF">2021-09-12T22:46:00Z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Acrobat PDFMaker 18 for Word</vt:lpwstr>
  </property>
  <property fmtid="{D5CDD505-2E9C-101B-9397-08002B2CF9AE}" pid="4" name="LastSaved">
    <vt:filetime>2018-01-05T00:00:00Z</vt:filetime>
  </property>
</Properties>
</file>